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613BA" w14:textId="77777777" w:rsidR="0035531B" w:rsidRPr="000719BB" w:rsidRDefault="0035531B" w:rsidP="0035531B">
      <w:pPr>
        <w:pStyle w:val="Titul2"/>
      </w:pPr>
      <w:r>
        <w:t>Díl 1</w:t>
      </w:r>
    </w:p>
    <w:p w14:paraId="1AEF8669"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72043AB1" w14:textId="77777777" w:rsidR="00AD0C7B" w:rsidRDefault="00AD0C7B" w:rsidP="00AD0C7B">
      <w:pPr>
        <w:pStyle w:val="Titul2"/>
      </w:pPr>
    </w:p>
    <w:p w14:paraId="274C7C42" w14:textId="77777777" w:rsidR="0035531B" w:rsidRDefault="0035531B" w:rsidP="00AD0C7B">
      <w:pPr>
        <w:pStyle w:val="Titul2"/>
      </w:pPr>
      <w:r>
        <w:t>Část 2</w:t>
      </w:r>
    </w:p>
    <w:p w14:paraId="3C47AF71" w14:textId="77777777" w:rsidR="00AD0C7B" w:rsidRPr="00316901" w:rsidRDefault="0035531B" w:rsidP="006C2343">
      <w:pPr>
        <w:pStyle w:val="Titul1"/>
        <w:rPr>
          <w:caps w:val="0"/>
          <w:sz w:val="48"/>
        </w:rPr>
      </w:pPr>
      <w:r w:rsidRPr="00316901">
        <w:rPr>
          <w:caps w:val="0"/>
          <w:sz w:val="48"/>
        </w:rPr>
        <w:t>Pokyny pro dodavatele</w:t>
      </w:r>
    </w:p>
    <w:p w14:paraId="2522561F" w14:textId="77777777" w:rsidR="00A12463" w:rsidRDefault="00A12463" w:rsidP="00EB46E5">
      <w:pPr>
        <w:pStyle w:val="Titul2"/>
      </w:pPr>
    </w:p>
    <w:p w14:paraId="314EB576" w14:textId="48949F12" w:rsidR="00652EFD" w:rsidRDefault="001519F4" w:rsidP="00652EFD">
      <w:pPr>
        <w:pStyle w:val="Titul2"/>
      </w:pPr>
      <w:r>
        <w:t xml:space="preserve">Aktualizace </w:t>
      </w:r>
      <w:r w:rsidR="00341424">
        <w:t>D</w:t>
      </w:r>
      <w:r w:rsidR="00652EFD">
        <w:t xml:space="preserve">okumentace pro </w:t>
      </w:r>
      <w:r w:rsidR="0076241C">
        <w:t>územní řízení</w:t>
      </w:r>
    </w:p>
    <w:p w14:paraId="33942D4F" w14:textId="77777777" w:rsidR="0076241C" w:rsidRDefault="0076241C" w:rsidP="00EB46E5">
      <w:pPr>
        <w:pStyle w:val="Titul2"/>
        <w:rPr>
          <w:highlight w:val="green"/>
        </w:rPr>
      </w:pPr>
    </w:p>
    <w:p w14:paraId="60C43F46" w14:textId="77777777" w:rsidR="001519F4" w:rsidRDefault="0035531B" w:rsidP="001519F4">
      <w:pPr>
        <w:pStyle w:val="Titul2"/>
        <w:jc w:val="center"/>
      </w:pPr>
      <w:r w:rsidRPr="001519F4">
        <w:t>„</w:t>
      </w:r>
      <w:bookmarkStart w:id="0" w:name="_Hlk133927083"/>
      <w:r w:rsidR="001519F4" w:rsidRPr="001519F4">
        <w:t>Revitalizace a elektrizace trati</w:t>
      </w:r>
    </w:p>
    <w:p w14:paraId="569B0770" w14:textId="63BC4A74" w:rsidR="0035531B" w:rsidRDefault="001519F4" w:rsidP="001519F4">
      <w:pPr>
        <w:pStyle w:val="Titul2"/>
        <w:jc w:val="center"/>
      </w:pPr>
      <w:r w:rsidRPr="001519F4">
        <w:t xml:space="preserve">Nýřany – </w:t>
      </w:r>
      <w:proofErr w:type="gramStart"/>
      <w:r w:rsidRPr="001519F4">
        <w:t>Heřmanova  Huť</w:t>
      </w:r>
      <w:bookmarkEnd w:id="0"/>
      <w:proofErr w:type="gramEnd"/>
      <w:r w:rsidRPr="001519F4">
        <w:t>„</w:t>
      </w:r>
    </w:p>
    <w:p w14:paraId="62851480" w14:textId="77777777" w:rsidR="00AF6A00" w:rsidRDefault="00AF6A00" w:rsidP="000E125F">
      <w:pPr>
        <w:pStyle w:val="Text1-1"/>
        <w:numPr>
          <w:ilvl w:val="0"/>
          <w:numId w:val="0"/>
        </w:numPr>
        <w:tabs>
          <w:tab w:val="left" w:pos="708"/>
        </w:tabs>
        <w:ind w:left="737" w:hanging="737"/>
      </w:pPr>
    </w:p>
    <w:p w14:paraId="0BDC574A" w14:textId="26D4E02A" w:rsidR="000E125F" w:rsidRDefault="000E125F" w:rsidP="000E125F">
      <w:pPr>
        <w:pStyle w:val="Text1-1"/>
        <w:numPr>
          <w:ilvl w:val="0"/>
          <w:numId w:val="0"/>
        </w:numPr>
        <w:tabs>
          <w:tab w:val="left" w:pos="708"/>
        </w:tabs>
        <w:ind w:left="737" w:hanging="737"/>
      </w:pPr>
      <w:r>
        <w:t>Č.j.</w:t>
      </w:r>
      <w:r w:rsidR="007F48E9">
        <w:t xml:space="preserve"> 10378/2023-SŽ-SSZ-OVZ</w:t>
      </w:r>
    </w:p>
    <w:p w14:paraId="2BBA67C8" w14:textId="77777777" w:rsidR="00AF6A00" w:rsidRDefault="00AF6A00" w:rsidP="00AF6A00">
      <w:pPr>
        <w:spacing w:after="0" w:line="240" w:lineRule="auto"/>
        <w:rPr>
          <w:i/>
          <w:color w:val="FF0000"/>
        </w:rPr>
      </w:pPr>
    </w:p>
    <w:p w14:paraId="2D0D3920" w14:textId="77777777" w:rsidR="001519F4" w:rsidRDefault="001519F4" w:rsidP="00AF6A00">
      <w:pPr>
        <w:spacing w:after="0" w:line="240" w:lineRule="auto"/>
        <w:rPr>
          <w:i/>
          <w:color w:val="FF0000"/>
        </w:rPr>
      </w:pPr>
    </w:p>
    <w:p w14:paraId="36BC0415" w14:textId="77777777" w:rsidR="001519F4" w:rsidRDefault="001519F4" w:rsidP="00AF6A00">
      <w:pPr>
        <w:spacing w:after="0" w:line="240" w:lineRule="auto"/>
        <w:rPr>
          <w:i/>
          <w:color w:val="FF0000"/>
        </w:rPr>
      </w:pPr>
    </w:p>
    <w:p w14:paraId="118CF49A" w14:textId="77777777" w:rsidR="001519F4" w:rsidRDefault="001519F4" w:rsidP="00AF6A00">
      <w:pPr>
        <w:spacing w:after="0" w:line="240" w:lineRule="auto"/>
        <w:rPr>
          <w:i/>
          <w:color w:val="FF0000"/>
        </w:rPr>
      </w:pPr>
    </w:p>
    <w:p w14:paraId="298FEA41" w14:textId="77777777" w:rsidR="001519F4" w:rsidRDefault="001519F4" w:rsidP="00AF6A00">
      <w:pPr>
        <w:spacing w:after="0" w:line="240" w:lineRule="auto"/>
        <w:rPr>
          <w:i/>
          <w:color w:val="FF0000"/>
        </w:rPr>
      </w:pPr>
    </w:p>
    <w:p w14:paraId="4216A47D" w14:textId="77777777" w:rsidR="001519F4" w:rsidRDefault="001519F4" w:rsidP="00AF6A00">
      <w:pPr>
        <w:spacing w:after="0" w:line="240" w:lineRule="auto"/>
        <w:rPr>
          <w:i/>
          <w:color w:val="FF0000"/>
        </w:rPr>
      </w:pPr>
    </w:p>
    <w:p w14:paraId="1C65CF7A" w14:textId="77777777" w:rsidR="001519F4" w:rsidRDefault="001519F4" w:rsidP="00AF6A00">
      <w:pPr>
        <w:spacing w:after="0" w:line="240" w:lineRule="auto"/>
        <w:rPr>
          <w:i/>
          <w:color w:val="FF0000"/>
        </w:rPr>
      </w:pPr>
    </w:p>
    <w:p w14:paraId="770F0728" w14:textId="77777777" w:rsidR="001519F4" w:rsidRDefault="001519F4" w:rsidP="00AF6A00">
      <w:pPr>
        <w:spacing w:after="0" w:line="240" w:lineRule="auto"/>
        <w:rPr>
          <w:i/>
          <w:color w:val="FF0000"/>
        </w:rPr>
      </w:pPr>
    </w:p>
    <w:p w14:paraId="0BF7A2DC" w14:textId="77777777" w:rsidR="001519F4" w:rsidRDefault="001519F4" w:rsidP="00AF6A00">
      <w:pPr>
        <w:spacing w:after="0" w:line="240" w:lineRule="auto"/>
        <w:rPr>
          <w:i/>
          <w:color w:val="FF0000"/>
        </w:rPr>
      </w:pPr>
    </w:p>
    <w:p w14:paraId="5B8A2448" w14:textId="77777777" w:rsidR="001519F4" w:rsidRDefault="001519F4" w:rsidP="00AF6A00">
      <w:pPr>
        <w:spacing w:after="0" w:line="240" w:lineRule="auto"/>
        <w:rPr>
          <w:i/>
          <w:color w:val="FF0000"/>
        </w:rPr>
      </w:pPr>
    </w:p>
    <w:p w14:paraId="2E501470" w14:textId="77777777" w:rsidR="001519F4" w:rsidRDefault="001519F4" w:rsidP="00AF6A00">
      <w:pPr>
        <w:spacing w:after="0" w:line="240" w:lineRule="auto"/>
        <w:rPr>
          <w:i/>
          <w:color w:val="FF0000"/>
        </w:rPr>
      </w:pPr>
    </w:p>
    <w:p w14:paraId="407B12E6" w14:textId="77777777" w:rsidR="001519F4" w:rsidRDefault="001519F4" w:rsidP="00AF6A00">
      <w:pPr>
        <w:spacing w:after="0" w:line="240" w:lineRule="auto"/>
        <w:rPr>
          <w:i/>
          <w:color w:val="FF0000"/>
        </w:rPr>
      </w:pPr>
    </w:p>
    <w:p w14:paraId="6CAD9E51" w14:textId="77777777" w:rsidR="001519F4" w:rsidRDefault="001519F4" w:rsidP="00AF6A00">
      <w:pPr>
        <w:spacing w:after="0" w:line="240" w:lineRule="auto"/>
        <w:rPr>
          <w:i/>
          <w:color w:val="FF0000"/>
        </w:rPr>
      </w:pPr>
    </w:p>
    <w:p w14:paraId="427BEC3A" w14:textId="77777777" w:rsidR="00AF6A00" w:rsidRDefault="00AF6A00" w:rsidP="00AF6A00">
      <w:pPr>
        <w:spacing w:after="0" w:line="240" w:lineRule="auto"/>
        <w:rPr>
          <w:i/>
          <w:color w:val="FF0000"/>
        </w:rPr>
      </w:pPr>
      <w:r w:rsidRPr="004C7962">
        <w:rPr>
          <w:noProof/>
          <w:lang w:eastAsia="cs-CZ"/>
        </w:rPr>
        <w:drawing>
          <wp:inline distT="0" distB="0" distL="0" distR="0" wp14:anchorId="27225167" wp14:editId="6A999835">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0081D063" w14:textId="7190828A" w:rsidR="00922C26" w:rsidRDefault="00922C26" w:rsidP="00052474">
      <w:pPr>
        <w:spacing w:after="0" w:line="240" w:lineRule="auto"/>
        <w:rPr>
          <w:i/>
          <w:color w:val="FF0000"/>
        </w:rPr>
      </w:pPr>
      <w:r>
        <w:rPr>
          <w:i/>
          <w:color w:val="FF0000"/>
        </w:rPr>
        <w:lastRenderedPageBreak/>
        <w:t xml:space="preserve"> </w:t>
      </w:r>
    </w:p>
    <w:p w14:paraId="0FD87B98" w14:textId="1EB0DCCA" w:rsidR="00047F1F" w:rsidRDefault="00047F1F" w:rsidP="00047F1F">
      <w:pPr>
        <w:spacing w:after="0"/>
        <w:rPr>
          <w:i/>
          <w:color w:val="FF0000"/>
        </w:rPr>
      </w:pPr>
    </w:p>
    <w:p w14:paraId="661CEBD1" w14:textId="77777777" w:rsidR="00052474" w:rsidRDefault="00052474" w:rsidP="00052474">
      <w:pPr>
        <w:pStyle w:val="Zpat"/>
        <w:tabs>
          <w:tab w:val="left" w:pos="6772"/>
        </w:tabs>
        <w:rPr>
          <w:sz w:val="2"/>
          <w:szCs w:val="2"/>
        </w:rPr>
      </w:pPr>
    </w:p>
    <w:p w14:paraId="6F9C2478" w14:textId="528C7463" w:rsidR="00AF6A00" w:rsidRDefault="00AF6A00">
      <w:pPr>
        <w:rPr>
          <w:rFonts w:asciiTheme="majorHAnsi" w:hAnsiTheme="majorHAnsi"/>
          <w:b/>
          <w:caps/>
          <w:sz w:val="22"/>
        </w:rPr>
      </w:pPr>
    </w:p>
    <w:p w14:paraId="4B7F6135" w14:textId="1E7E5553" w:rsidR="00BD7E91" w:rsidRDefault="00BD7E91" w:rsidP="00FE4333">
      <w:pPr>
        <w:pStyle w:val="Nadpisbezsl1-1"/>
      </w:pPr>
      <w:r>
        <w:t>Obsah</w:t>
      </w:r>
      <w:r w:rsidR="00887F36">
        <w:t xml:space="preserve"> </w:t>
      </w:r>
    </w:p>
    <w:p w14:paraId="18D0FB63" w14:textId="23C067EF" w:rsidR="009D0D59"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35142932" w:history="1">
        <w:r w:rsidR="009D0D59" w:rsidRPr="00DC3028">
          <w:rPr>
            <w:rStyle w:val="Hypertextovodkaz"/>
          </w:rPr>
          <w:t>1.</w:t>
        </w:r>
        <w:r w:rsidR="009D0D59">
          <w:rPr>
            <w:rFonts w:eastAsiaTheme="minorEastAsia"/>
            <w:caps w:val="0"/>
            <w:noProof/>
            <w:sz w:val="22"/>
            <w:szCs w:val="22"/>
            <w:lang w:eastAsia="cs-CZ"/>
          </w:rPr>
          <w:tab/>
        </w:r>
        <w:r w:rsidR="009D0D59" w:rsidRPr="00DC3028">
          <w:rPr>
            <w:rStyle w:val="Hypertextovodkaz"/>
          </w:rPr>
          <w:t>ÚVODNÍ USTANOVENÍ</w:t>
        </w:r>
        <w:r w:rsidR="009D0D59">
          <w:rPr>
            <w:noProof/>
            <w:webHidden/>
          </w:rPr>
          <w:tab/>
        </w:r>
        <w:r w:rsidR="009D0D59">
          <w:rPr>
            <w:noProof/>
            <w:webHidden/>
          </w:rPr>
          <w:fldChar w:fldCharType="begin"/>
        </w:r>
        <w:r w:rsidR="009D0D59">
          <w:rPr>
            <w:noProof/>
            <w:webHidden/>
          </w:rPr>
          <w:instrText xml:space="preserve"> PAGEREF _Toc135142932 \h </w:instrText>
        </w:r>
        <w:r w:rsidR="009D0D59">
          <w:rPr>
            <w:noProof/>
            <w:webHidden/>
          </w:rPr>
        </w:r>
        <w:r w:rsidR="009D0D59">
          <w:rPr>
            <w:noProof/>
            <w:webHidden/>
          </w:rPr>
          <w:fldChar w:fldCharType="separate"/>
        </w:r>
        <w:r w:rsidR="009D0D59">
          <w:rPr>
            <w:noProof/>
            <w:webHidden/>
          </w:rPr>
          <w:t>3</w:t>
        </w:r>
        <w:r w:rsidR="009D0D59">
          <w:rPr>
            <w:noProof/>
            <w:webHidden/>
          </w:rPr>
          <w:fldChar w:fldCharType="end"/>
        </w:r>
      </w:hyperlink>
    </w:p>
    <w:p w14:paraId="2448BFC9" w14:textId="060B0D35" w:rsidR="009D0D59" w:rsidRDefault="009D0D59">
      <w:pPr>
        <w:pStyle w:val="Obsah1"/>
        <w:rPr>
          <w:rFonts w:eastAsiaTheme="minorEastAsia"/>
          <w:caps w:val="0"/>
          <w:noProof/>
          <w:sz w:val="22"/>
          <w:szCs w:val="22"/>
          <w:lang w:eastAsia="cs-CZ"/>
        </w:rPr>
      </w:pPr>
      <w:hyperlink w:anchor="_Toc135142933" w:history="1">
        <w:r w:rsidRPr="00DC3028">
          <w:rPr>
            <w:rStyle w:val="Hypertextovodkaz"/>
          </w:rPr>
          <w:t>2.</w:t>
        </w:r>
        <w:r>
          <w:rPr>
            <w:rFonts w:eastAsiaTheme="minorEastAsia"/>
            <w:caps w:val="0"/>
            <w:noProof/>
            <w:sz w:val="22"/>
            <w:szCs w:val="22"/>
            <w:lang w:eastAsia="cs-CZ"/>
          </w:rPr>
          <w:tab/>
        </w:r>
        <w:r w:rsidRPr="00DC3028">
          <w:rPr>
            <w:rStyle w:val="Hypertextovodkaz"/>
          </w:rPr>
          <w:t>IDENTIFIKAČNÍ ÚDAJE ZADAVATELE</w:t>
        </w:r>
        <w:r>
          <w:rPr>
            <w:noProof/>
            <w:webHidden/>
          </w:rPr>
          <w:tab/>
        </w:r>
        <w:r>
          <w:rPr>
            <w:noProof/>
            <w:webHidden/>
          </w:rPr>
          <w:fldChar w:fldCharType="begin"/>
        </w:r>
        <w:r>
          <w:rPr>
            <w:noProof/>
            <w:webHidden/>
          </w:rPr>
          <w:instrText xml:space="preserve"> PAGEREF _Toc135142933 \h </w:instrText>
        </w:r>
        <w:r>
          <w:rPr>
            <w:noProof/>
            <w:webHidden/>
          </w:rPr>
        </w:r>
        <w:r>
          <w:rPr>
            <w:noProof/>
            <w:webHidden/>
          </w:rPr>
          <w:fldChar w:fldCharType="separate"/>
        </w:r>
        <w:r>
          <w:rPr>
            <w:noProof/>
            <w:webHidden/>
          </w:rPr>
          <w:t>3</w:t>
        </w:r>
        <w:r>
          <w:rPr>
            <w:noProof/>
            <w:webHidden/>
          </w:rPr>
          <w:fldChar w:fldCharType="end"/>
        </w:r>
      </w:hyperlink>
    </w:p>
    <w:p w14:paraId="15F24C0D" w14:textId="1F1DDFE3" w:rsidR="009D0D59" w:rsidRDefault="009D0D59">
      <w:pPr>
        <w:pStyle w:val="Obsah1"/>
        <w:rPr>
          <w:rFonts w:eastAsiaTheme="minorEastAsia"/>
          <w:caps w:val="0"/>
          <w:noProof/>
          <w:sz w:val="22"/>
          <w:szCs w:val="22"/>
          <w:lang w:eastAsia="cs-CZ"/>
        </w:rPr>
      </w:pPr>
      <w:hyperlink w:anchor="_Toc135142934" w:history="1">
        <w:r w:rsidRPr="00DC3028">
          <w:rPr>
            <w:rStyle w:val="Hypertextovodkaz"/>
          </w:rPr>
          <w:t>3.</w:t>
        </w:r>
        <w:r>
          <w:rPr>
            <w:rFonts w:eastAsiaTheme="minorEastAsia"/>
            <w:caps w:val="0"/>
            <w:noProof/>
            <w:sz w:val="22"/>
            <w:szCs w:val="22"/>
            <w:lang w:eastAsia="cs-CZ"/>
          </w:rPr>
          <w:tab/>
        </w:r>
        <w:r w:rsidRPr="00DC3028">
          <w:rPr>
            <w:rStyle w:val="Hypertextovodkaz"/>
          </w:rPr>
          <w:t>KOMUNIKACE MEZI ZADAVATELEM a DODAVATELEM</w:t>
        </w:r>
        <w:r>
          <w:rPr>
            <w:noProof/>
            <w:webHidden/>
          </w:rPr>
          <w:tab/>
        </w:r>
        <w:r>
          <w:rPr>
            <w:noProof/>
            <w:webHidden/>
          </w:rPr>
          <w:fldChar w:fldCharType="begin"/>
        </w:r>
        <w:r>
          <w:rPr>
            <w:noProof/>
            <w:webHidden/>
          </w:rPr>
          <w:instrText xml:space="preserve"> PAGEREF _Toc135142934 \h </w:instrText>
        </w:r>
        <w:r>
          <w:rPr>
            <w:noProof/>
            <w:webHidden/>
          </w:rPr>
        </w:r>
        <w:r>
          <w:rPr>
            <w:noProof/>
            <w:webHidden/>
          </w:rPr>
          <w:fldChar w:fldCharType="separate"/>
        </w:r>
        <w:r>
          <w:rPr>
            <w:noProof/>
            <w:webHidden/>
          </w:rPr>
          <w:t>4</w:t>
        </w:r>
        <w:r>
          <w:rPr>
            <w:noProof/>
            <w:webHidden/>
          </w:rPr>
          <w:fldChar w:fldCharType="end"/>
        </w:r>
      </w:hyperlink>
    </w:p>
    <w:p w14:paraId="0B5C53E3" w14:textId="4C164B6C" w:rsidR="009D0D59" w:rsidRDefault="009D0D59">
      <w:pPr>
        <w:pStyle w:val="Obsah1"/>
        <w:rPr>
          <w:rFonts w:eastAsiaTheme="minorEastAsia"/>
          <w:caps w:val="0"/>
          <w:noProof/>
          <w:sz w:val="22"/>
          <w:szCs w:val="22"/>
          <w:lang w:eastAsia="cs-CZ"/>
        </w:rPr>
      </w:pPr>
      <w:hyperlink w:anchor="_Toc135142935" w:history="1">
        <w:r w:rsidRPr="00DC3028">
          <w:rPr>
            <w:rStyle w:val="Hypertextovodkaz"/>
          </w:rPr>
          <w:t>4.</w:t>
        </w:r>
        <w:r>
          <w:rPr>
            <w:rFonts w:eastAsiaTheme="minorEastAsia"/>
            <w:caps w:val="0"/>
            <w:noProof/>
            <w:sz w:val="22"/>
            <w:szCs w:val="22"/>
            <w:lang w:eastAsia="cs-CZ"/>
          </w:rPr>
          <w:tab/>
        </w:r>
        <w:r w:rsidRPr="00DC3028">
          <w:rPr>
            <w:rStyle w:val="Hypertextovodkaz"/>
          </w:rPr>
          <w:t>ÚČEL a PŘEDMĚT PLNĚNÍ VEŘEJNÉ ZAKÁZKY</w:t>
        </w:r>
        <w:r>
          <w:rPr>
            <w:noProof/>
            <w:webHidden/>
          </w:rPr>
          <w:tab/>
        </w:r>
        <w:r>
          <w:rPr>
            <w:noProof/>
            <w:webHidden/>
          </w:rPr>
          <w:fldChar w:fldCharType="begin"/>
        </w:r>
        <w:r>
          <w:rPr>
            <w:noProof/>
            <w:webHidden/>
          </w:rPr>
          <w:instrText xml:space="preserve"> PAGEREF _Toc135142935 \h </w:instrText>
        </w:r>
        <w:r>
          <w:rPr>
            <w:noProof/>
            <w:webHidden/>
          </w:rPr>
        </w:r>
        <w:r>
          <w:rPr>
            <w:noProof/>
            <w:webHidden/>
          </w:rPr>
          <w:fldChar w:fldCharType="separate"/>
        </w:r>
        <w:r>
          <w:rPr>
            <w:noProof/>
            <w:webHidden/>
          </w:rPr>
          <w:t>4</w:t>
        </w:r>
        <w:r>
          <w:rPr>
            <w:noProof/>
            <w:webHidden/>
          </w:rPr>
          <w:fldChar w:fldCharType="end"/>
        </w:r>
      </w:hyperlink>
    </w:p>
    <w:p w14:paraId="700AD1AD" w14:textId="6D8C7EA8" w:rsidR="009D0D59" w:rsidRDefault="009D0D59">
      <w:pPr>
        <w:pStyle w:val="Obsah1"/>
        <w:rPr>
          <w:rFonts w:eastAsiaTheme="minorEastAsia"/>
          <w:caps w:val="0"/>
          <w:noProof/>
          <w:sz w:val="22"/>
          <w:szCs w:val="22"/>
          <w:lang w:eastAsia="cs-CZ"/>
        </w:rPr>
      </w:pPr>
      <w:hyperlink w:anchor="_Toc135142936" w:history="1">
        <w:r w:rsidRPr="00DC3028">
          <w:rPr>
            <w:rStyle w:val="Hypertextovodkaz"/>
          </w:rPr>
          <w:t>5.</w:t>
        </w:r>
        <w:r>
          <w:rPr>
            <w:rFonts w:eastAsiaTheme="minorEastAsia"/>
            <w:caps w:val="0"/>
            <w:noProof/>
            <w:sz w:val="22"/>
            <w:szCs w:val="22"/>
            <w:lang w:eastAsia="cs-CZ"/>
          </w:rPr>
          <w:tab/>
        </w:r>
        <w:r w:rsidRPr="00DC3028">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_Toc135142936 \h </w:instrText>
        </w:r>
        <w:r>
          <w:rPr>
            <w:noProof/>
            <w:webHidden/>
          </w:rPr>
        </w:r>
        <w:r>
          <w:rPr>
            <w:noProof/>
            <w:webHidden/>
          </w:rPr>
          <w:fldChar w:fldCharType="separate"/>
        </w:r>
        <w:r>
          <w:rPr>
            <w:noProof/>
            <w:webHidden/>
          </w:rPr>
          <w:t>4</w:t>
        </w:r>
        <w:r>
          <w:rPr>
            <w:noProof/>
            <w:webHidden/>
          </w:rPr>
          <w:fldChar w:fldCharType="end"/>
        </w:r>
      </w:hyperlink>
    </w:p>
    <w:p w14:paraId="6A1ACC1C" w14:textId="5DC6BB45" w:rsidR="009D0D59" w:rsidRDefault="009D0D59">
      <w:pPr>
        <w:pStyle w:val="Obsah1"/>
        <w:rPr>
          <w:rFonts w:eastAsiaTheme="minorEastAsia"/>
          <w:caps w:val="0"/>
          <w:noProof/>
          <w:sz w:val="22"/>
          <w:szCs w:val="22"/>
          <w:lang w:eastAsia="cs-CZ"/>
        </w:rPr>
      </w:pPr>
      <w:hyperlink w:anchor="_Toc135142937" w:history="1">
        <w:r w:rsidRPr="00DC3028">
          <w:rPr>
            <w:rStyle w:val="Hypertextovodkaz"/>
          </w:rPr>
          <w:t>6.</w:t>
        </w:r>
        <w:r>
          <w:rPr>
            <w:rFonts w:eastAsiaTheme="minorEastAsia"/>
            <w:caps w:val="0"/>
            <w:noProof/>
            <w:sz w:val="22"/>
            <w:szCs w:val="22"/>
            <w:lang w:eastAsia="cs-CZ"/>
          </w:rPr>
          <w:tab/>
        </w:r>
        <w:r w:rsidRPr="00DC3028">
          <w:rPr>
            <w:rStyle w:val="Hypertextovodkaz"/>
          </w:rPr>
          <w:t>OBSAH ZADÁVACÍ DOKUMENTACE</w:t>
        </w:r>
        <w:r>
          <w:rPr>
            <w:noProof/>
            <w:webHidden/>
          </w:rPr>
          <w:tab/>
        </w:r>
        <w:r>
          <w:rPr>
            <w:noProof/>
            <w:webHidden/>
          </w:rPr>
          <w:fldChar w:fldCharType="begin"/>
        </w:r>
        <w:r>
          <w:rPr>
            <w:noProof/>
            <w:webHidden/>
          </w:rPr>
          <w:instrText xml:space="preserve"> PAGEREF _Toc135142937 \h </w:instrText>
        </w:r>
        <w:r>
          <w:rPr>
            <w:noProof/>
            <w:webHidden/>
          </w:rPr>
        </w:r>
        <w:r>
          <w:rPr>
            <w:noProof/>
            <w:webHidden/>
          </w:rPr>
          <w:fldChar w:fldCharType="separate"/>
        </w:r>
        <w:r>
          <w:rPr>
            <w:noProof/>
            <w:webHidden/>
          </w:rPr>
          <w:t>5</w:t>
        </w:r>
        <w:r>
          <w:rPr>
            <w:noProof/>
            <w:webHidden/>
          </w:rPr>
          <w:fldChar w:fldCharType="end"/>
        </w:r>
      </w:hyperlink>
    </w:p>
    <w:p w14:paraId="21154E87" w14:textId="45B94C14" w:rsidR="009D0D59" w:rsidRDefault="009D0D59">
      <w:pPr>
        <w:pStyle w:val="Obsah1"/>
        <w:rPr>
          <w:rFonts w:eastAsiaTheme="minorEastAsia"/>
          <w:caps w:val="0"/>
          <w:noProof/>
          <w:sz w:val="22"/>
          <w:szCs w:val="22"/>
          <w:lang w:eastAsia="cs-CZ"/>
        </w:rPr>
      </w:pPr>
      <w:hyperlink w:anchor="_Toc135142938" w:history="1">
        <w:r w:rsidRPr="00DC3028">
          <w:rPr>
            <w:rStyle w:val="Hypertextovodkaz"/>
          </w:rPr>
          <w:t>7.</w:t>
        </w:r>
        <w:r>
          <w:rPr>
            <w:rFonts w:eastAsiaTheme="minorEastAsia"/>
            <w:caps w:val="0"/>
            <w:noProof/>
            <w:sz w:val="22"/>
            <w:szCs w:val="22"/>
            <w:lang w:eastAsia="cs-CZ"/>
          </w:rPr>
          <w:tab/>
        </w:r>
        <w:r w:rsidRPr="00DC3028">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_Toc135142938 \h </w:instrText>
        </w:r>
        <w:r>
          <w:rPr>
            <w:noProof/>
            <w:webHidden/>
          </w:rPr>
        </w:r>
        <w:r>
          <w:rPr>
            <w:noProof/>
            <w:webHidden/>
          </w:rPr>
          <w:fldChar w:fldCharType="separate"/>
        </w:r>
        <w:r>
          <w:rPr>
            <w:noProof/>
            <w:webHidden/>
          </w:rPr>
          <w:t>5</w:t>
        </w:r>
        <w:r>
          <w:rPr>
            <w:noProof/>
            <w:webHidden/>
          </w:rPr>
          <w:fldChar w:fldCharType="end"/>
        </w:r>
      </w:hyperlink>
    </w:p>
    <w:p w14:paraId="49724A4A" w14:textId="07FAD17F" w:rsidR="009D0D59" w:rsidRDefault="009D0D59">
      <w:pPr>
        <w:pStyle w:val="Obsah1"/>
        <w:rPr>
          <w:rFonts w:eastAsiaTheme="minorEastAsia"/>
          <w:caps w:val="0"/>
          <w:noProof/>
          <w:sz w:val="22"/>
          <w:szCs w:val="22"/>
          <w:lang w:eastAsia="cs-CZ"/>
        </w:rPr>
      </w:pPr>
      <w:hyperlink w:anchor="_Toc135142939" w:history="1">
        <w:r w:rsidRPr="00DC3028">
          <w:rPr>
            <w:rStyle w:val="Hypertextovodkaz"/>
          </w:rPr>
          <w:t>8.</w:t>
        </w:r>
        <w:r>
          <w:rPr>
            <w:rFonts w:eastAsiaTheme="minorEastAsia"/>
            <w:caps w:val="0"/>
            <w:noProof/>
            <w:sz w:val="22"/>
            <w:szCs w:val="22"/>
            <w:lang w:eastAsia="cs-CZ"/>
          </w:rPr>
          <w:tab/>
        </w:r>
        <w:r w:rsidRPr="00DC3028">
          <w:rPr>
            <w:rStyle w:val="Hypertextovodkaz"/>
          </w:rPr>
          <w:t>POŽADAVKY ZADAVATELE NA KVALIFIKACI</w:t>
        </w:r>
        <w:r>
          <w:rPr>
            <w:noProof/>
            <w:webHidden/>
          </w:rPr>
          <w:tab/>
        </w:r>
        <w:r>
          <w:rPr>
            <w:noProof/>
            <w:webHidden/>
          </w:rPr>
          <w:fldChar w:fldCharType="begin"/>
        </w:r>
        <w:r>
          <w:rPr>
            <w:noProof/>
            <w:webHidden/>
          </w:rPr>
          <w:instrText xml:space="preserve"> PAGEREF _Toc135142939 \h </w:instrText>
        </w:r>
        <w:r>
          <w:rPr>
            <w:noProof/>
            <w:webHidden/>
          </w:rPr>
        </w:r>
        <w:r>
          <w:rPr>
            <w:noProof/>
            <w:webHidden/>
          </w:rPr>
          <w:fldChar w:fldCharType="separate"/>
        </w:r>
        <w:r>
          <w:rPr>
            <w:noProof/>
            <w:webHidden/>
          </w:rPr>
          <w:t>6</w:t>
        </w:r>
        <w:r>
          <w:rPr>
            <w:noProof/>
            <w:webHidden/>
          </w:rPr>
          <w:fldChar w:fldCharType="end"/>
        </w:r>
      </w:hyperlink>
    </w:p>
    <w:p w14:paraId="4098CA08" w14:textId="09666F32" w:rsidR="009D0D59" w:rsidRDefault="009D0D59">
      <w:pPr>
        <w:pStyle w:val="Obsah1"/>
        <w:rPr>
          <w:rFonts w:eastAsiaTheme="minorEastAsia"/>
          <w:caps w:val="0"/>
          <w:noProof/>
          <w:sz w:val="22"/>
          <w:szCs w:val="22"/>
          <w:lang w:eastAsia="cs-CZ"/>
        </w:rPr>
      </w:pPr>
      <w:hyperlink w:anchor="_Toc135142940" w:history="1">
        <w:r w:rsidRPr="00DC3028">
          <w:rPr>
            <w:rStyle w:val="Hypertextovodkaz"/>
          </w:rPr>
          <w:t>9.</w:t>
        </w:r>
        <w:r>
          <w:rPr>
            <w:rFonts w:eastAsiaTheme="minorEastAsia"/>
            <w:caps w:val="0"/>
            <w:noProof/>
            <w:sz w:val="22"/>
            <w:szCs w:val="22"/>
            <w:lang w:eastAsia="cs-CZ"/>
          </w:rPr>
          <w:tab/>
        </w:r>
        <w:r w:rsidRPr="00DC3028">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_Toc135142940 \h </w:instrText>
        </w:r>
        <w:r>
          <w:rPr>
            <w:noProof/>
            <w:webHidden/>
          </w:rPr>
        </w:r>
        <w:r>
          <w:rPr>
            <w:noProof/>
            <w:webHidden/>
          </w:rPr>
          <w:fldChar w:fldCharType="separate"/>
        </w:r>
        <w:r>
          <w:rPr>
            <w:noProof/>
            <w:webHidden/>
          </w:rPr>
          <w:t>15</w:t>
        </w:r>
        <w:r>
          <w:rPr>
            <w:noProof/>
            <w:webHidden/>
          </w:rPr>
          <w:fldChar w:fldCharType="end"/>
        </w:r>
      </w:hyperlink>
    </w:p>
    <w:p w14:paraId="408B63E2" w14:textId="433E17F5" w:rsidR="009D0D59" w:rsidRDefault="009D0D59">
      <w:pPr>
        <w:pStyle w:val="Obsah1"/>
        <w:rPr>
          <w:rFonts w:eastAsiaTheme="minorEastAsia"/>
          <w:caps w:val="0"/>
          <w:noProof/>
          <w:sz w:val="22"/>
          <w:szCs w:val="22"/>
          <w:lang w:eastAsia="cs-CZ"/>
        </w:rPr>
      </w:pPr>
      <w:hyperlink w:anchor="_Toc135142941" w:history="1">
        <w:r w:rsidRPr="00DC3028">
          <w:rPr>
            <w:rStyle w:val="Hypertextovodkaz"/>
          </w:rPr>
          <w:t>10.</w:t>
        </w:r>
        <w:r>
          <w:rPr>
            <w:rFonts w:eastAsiaTheme="minorEastAsia"/>
            <w:caps w:val="0"/>
            <w:noProof/>
            <w:sz w:val="22"/>
            <w:szCs w:val="22"/>
            <w:lang w:eastAsia="cs-CZ"/>
          </w:rPr>
          <w:tab/>
        </w:r>
        <w:r w:rsidRPr="00DC3028">
          <w:rPr>
            <w:rStyle w:val="Hypertextovodkaz"/>
          </w:rPr>
          <w:t>JAZYK NABÍDEK A KOMUNIKAČNÍ JAZYK</w:t>
        </w:r>
        <w:r>
          <w:rPr>
            <w:noProof/>
            <w:webHidden/>
          </w:rPr>
          <w:tab/>
        </w:r>
        <w:r>
          <w:rPr>
            <w:noProof/>
            <w:webHidden/>
          </w:rPr>
          <w:fldChar w:fldCharType="begin"/>
        </w:r>
        <w:r>
          <w:rPr>
            <w:noProof/>
            <w:webHidden/>
          </w:rPr>
          <w:instrText xml:space="preserve"> PAGEREF _Toc135142941 \h </w:instrText>
        </w:r>
        <w:r>
          <w:rPr>
            <w:noProof/>
            <w:webHidden/>
          </w:rPr>
        </w:r>
        <w:r>
          <w:rPr>
            <w:noProof/>
            <w:webHidden/>
          </w:rPr>
          <w:fldChar w:fldCharType="separate"/>
        </w:r>
        <w:r>
          <w:rPr>
            <w:noProof/>
            <w:webHidden/>
          </w:rPr>
          <w:t>17</w:t>
        </w:r>
        <w:r>
          <w:rPr>
            <w:noProof/>
            <w:webHidden/>
          </w:rPr>
          <w:fldChar w:fldCharType="end"/>
        </w:r>
      </w:hyperlink>
    </w:p>
    <w:p w14:paraId="3E8399D0" w14:textId="22CB14D5" w:rsidR="009D0D59" w:rsidRDefault="009D0D59">
      <w:pPr>
        <w:pStyle w:val="Obsah1"/>
        <w:rPr>
          <w:rFonts w:eastAsiaTheme="minorEastAsia"/>
          <w:caps w:val="0"/>
          <w:noProof/>
          <w:sz w:val="22"/>
          <w:szCs w:val="22"/>
          <w:lang w:eastAsia="cs-CZ"/>
        </w:rPr>
      </w:pPr>
      <w:hyperlink w:anchor="_Toc135142942" w:history="1">
        <w:r w:rsidRPr="00DC3028">
          <w:rPr>
            <w:rStyle w:val="Hypertextovodkaz"/>
          </w:rPr>
          <w:t>11.</w:t>
        </w:r>
        <w:r>
          <w:rPr>
            <w:rFonts w:eastAsiaTheme="minorEastAsia"/>
            <w:caps w:val="0"/>
            <w:noProof/>
            <w:sz w:val="22"/>
            <w:szCs w:val="22"/>
            <w:lang w:eastAsia="cs-CZ"/>
          </w:rPr>
          <w:tab/>
        </w:r>
        <w:r w:rsidRPr="00DC3028">
          <w:rPr>
            <w:rStyle w:val="Hypertextovodkaz"/>
          </w:rPr>
          <w:t>OBSAH a PODÁVÁNÍ NABÍDEK</w:t>
        </w:r>
        <w:r>
          <w:rPr>
            <w:noProof/>
            <w:webHidden/>
          </w:rPr>
          <w:tab/>
        </w:r>
        <w:r>
          <w:rPr>
            <w:noProof/>
            <w:webHidden/>
          </w:rPr>
          <w:fldChar w:fldCharType="begin"/>
        </w:r>
        <w:r>
          <w:rPr>
            <w:noProof/>
            <w:webHidden/>
          </w:rPr>
          <w:instrText xml:space="preserve"> PAGEREF _Toc135142942 \h </w:instrText>
        </w:r>
        <w:r>
          <w:rPr>
            <w:noProof/>
            <w:webHidden/>
          </w:rPr>
        </w:r>
        <w:r>
          <w:rPr>
            <w:noProof/>
            <w:webHidden/>
          </w:rPr>
          <w:fldChar w:fldCharType="separate"/>
        </w:r>
        <w:r>
          <w:rPr>
            <w:noProof/>
            <w:webHidden/>
          </w:rPr>
          <w:t>18</w:t>
        </w:r>
        <w:r>
          <w:rPr>
            <w:noProof/>
            <w:webHidden/>
          </w:rPr>
          <w:fldChar w:fldCharType="end"/>
        </w:r>
      </w:hyperlink>
    </w:p>
    <w:p w14:paraId="59B089B1" w14:textId="4929CDE6" w:rsidR="009D0D59" w:rsidRDefault="009D0D59">
      <w:pPr>
        <w:pStyle w:val="Obsah1"/>
        <w:rPr>
          <w:rFonts w:eastAsiaTheme="minorEastAsia"/>
          <w:caps w:val="0"/>
          <w:noProof/>
          <w:sz w:val="22"/>
          <w:szCs w:val="22"/>
          <w:lang w:eastAsia="cs-CZ"/>
        </w:rPr>
      </w:pPr>
      <w:hyperlink w:anchor="_Toc135142943" w:history="1">
        <w:r w:rsidRPr="00DC3028">
          <w:rPr>
            <w:rStyle w:val="Hypertextovodkaz"/>
          </w:rPr>
          <w:t>12.</w:t>
        </w:r>
        <w:r>
          <w:rPr>
            <w:rFonts w:eastAsiaTheme="minorEastAsia"/>
            <w:caps w:val="0"/>
            <w:noProof/>
            <w:sz w:val="22"/>
            <w:szCs w:val="22"/>
            <w:lang w:eastAsia="cs-CZ"/>
          </w:rPr>
          <w:tab/>
        </w:r>
        <w:r w:rsidRPr="00DC3028">
          <w:rPr>
            <w:rStyle w:val="Hypertextovodkaz"/>
          </w:rPr>
          <w:t>POŽADAVKY NA ZPRACOVÁNÍ NABÍDKOVÉ CENY</w:t>
        </w:r>
        <w:r>
          <w:rPr>
            <w:noProof/>
            <w:webHidden/>
          </w:rPr>
          <w:tab/>
        </w:r>
        <w:r>
          <w:rPr>
            <w:noProof/>
            <w:webHidden/>
          </w:rPr>
          <w:fldChar w:fldCharType="begin"/>
        </w:r>
        <w:r>
          <w:rPr>
            <w:noProof/>
            <w:webHidden/>
          </w:rPr>
          <w:instrText xml:space="preserve"> PAGEREF _Toc135142943 \h </w:instrText>
        </w:r>
        <w:r>
          <w:rPr>
            <w:noProof/>
            <w:webHidden/>
          </w:rPr>
        </w:r>
        <w:r>
          <w:rPr>
            <w:noProof/>
            <w:webHidden/>
          </w:rPr>
          <w:fldChar w:fldCharType="separate"/>
        </w:r>
        <w:r>
          <w:rPr>
            <w:noProof/>
            <w:webHidden/>
          </w:rPr>
          <w:t>20</w:t>
        </w:r>
        <w:r>
          <w:rPr>
            <w:noProof/>
            <w:webHidden/>
          </w:rPr>
          <w:fldChar w:fldCharType="end"/>
        </w:r>
      </w:hyperlink>
    </w:p>
    <w:p w14:paraId="649F2FED" w14:textId="409A6C17" w:rsidR="009D0D59" w:rsidRDefault="009D0D59">
      <w:pPr>
        <w:pStyle w:val="Obsah1"/>
        <w:rPr>
          <w:rFonts w:eastAsiaTheme="minorEastAsia"/>
          <w:caps w:val="0"/>
          <w:noProof/>
          <w:sz w:val="22"/>
          <w:szCs w:val="22"/>
          <w:lang w:eastAsia="cs-CZ"/>
        </w:rPr>
      </w:pPr>
      <w:hyperlink w:anchor="_Toc135142944" w:history="1">
        <w:r w:rsidRPr="00DC3028">
          <w:rPr>
            <w:rStyle w:val="Hypertextovodkaz"/>
          </w:rPr>
          <w:t>13.</w:t>
        </w:r>
        <w:r>
          <w:rPr>
            <w:rFonts w:eastAsiaTheme="minorEastAsia"/>
            <w:caps w:val="0"/>
            <w:noProof/>
            <w:sz w:val="22"/>
            <w:szCs w:val="22"/>
            <w:lang w:eastAsia="cs-CZ"/>
          </w:rPr>
          <w:tab/>
        </w:r>
        <w:r w:rsidRPr="00DC3028">
          <w:rPr>
            <w:rStyle w:val="Hypertextovodkaz"/>
          </w:rPr>
          <w:t>VARIANTY NABÍDKY</w:t>
        </w:r>
        <w:r>
          <w:rPr>
            <w:noProof/>
            <w:webHidden/>
          </w:rPr>
          <w:tab/>
        </w:r>
        <w:r>
          <w:rPr>
            <w:noProof/>
            <w:webHidden/>
          </w:rPr>
          <w:fldChar w:fldCharType="begin"/>
        </w:r>
        <w:r>
          <w:rPr>
            <w:noProof/>
            <w:webHidden/>
          </w:rPr>
          <w:instrText xml:space="preserve"> PAGEREF _Toc135142944 \h </w:instrText>
        </w:r>
        <w:r>
          <w:rPr>
            <w:noProof/>
            <w:webHidden/>
          </w:rPr>
        </w:r>
        <w:r>
          <w:rPr>
            <w:noProof/>
            <w:webHidden/>
          </w:rPr>
          <w:fldChar w:fldCharType="separate"/>
        </w:r>
        <w:r>
          <w:rPr>
            <w:noProof/>
            <w:webHidden/>
          </w:rPr>
          <w:t>20</w:t>
        </w:r>
        <w:r>
          <w:rPr>
            <w:noProof/>
            <w:webHidden/>
          </w:rPr>
          <w:fldChar w:fldCharType="end"/>
        </w:r>
      </w:hyperlink>
    </w:p>
    <w:p w14:paraId="49FE9520" w14:textId="2A767582" w:rsidR="009D0D59" w:rsidRDefault="009D0D59">
      <w:pPr>
        <w:pStyle w:val="Obsah1"/>
        <w:rPr>
          <w:rFonts w:eastAsiaTheme="minorEastAsia"/>
          <w:caps w:val="0"/>
          <w:noProof/>
          <w:sz w:val="22"/>
          <w:szCs w:val="22"/>
          <w:lang w:eastAsia="cs-CZ"/>
        </w:rPr>
      </w:pPr>
      <w:hyperlink w:anchor="_Toc135142945" w:history="1">
        <w:r w:rsidRPr="00DC3028">
          <w:rPr>
            <w:rStyle w:val="Hypertextovodkaz"/>
          </w:rPr>
          <w:t>14.</w:t>
        </w:r>
        <w:r>
          <w:rPr>
            <w:rFonts w:eastAsiaTheme="minorEastAsia"/>
            <w:caps w:val="0"/>
            <w:noProof/>
            <w:sz w:val="22"/>
            <w:szCs w:val="22"/>
            <w:lang w:eastAsia="cs-CZ"/>
          </w:rPr>
          <w:tab/>
        </w:r>
        <w:r w:rsidRPr="00DC3028">
          <w:rPr>
            <w:rStyle w:val="Hypertextovodkaz"/>
          </w:rPr>
          <w:t>OTEVÍRÁNÍ NABÍDEK</w:t>
        </w:r>
        <w:r>
          <w:rPr>
            <w:noProof/>
            <w:webHidden/>
          </w:rPr>
          <w:tab/>
        </w:r>
        <w:r>
          <w:rPr>
            <w:noProof/>
            <w:webHidden/>
          </w:rPr>
          <w:fldChar w:fldCharType="begin"/>
        </w:r>
        <w:r>
          <w:rPr>
            <w:noProof/>
            <w:webHidden/>
          </w:rPr>
          <w:instrText xml:space="preserve"> PAGEREF _Toc135142945 \h </w:instrText>
        </w:r>
        <w:r>
          <w:rPr>
            <w:noProof/>
            <w:webHidden/>
          </w:rPr>
        </w:r>
        <w:r>
          <w:rPr>
            <w:noProof/>
            <w:webHidden/>
          </w:rPr>
          <w:fldChar w:fldCharType="separate"/>
        </w:r>
        <w:r>
          <w:rPr>
            <w:noProof/>
            <w:webHidden/>
          </w:rPr>
          <w:t>20</w:t>
        </w:r>
        <w:r>
          <w:rPr>
            <w:noProof/>
            <w:webHidden/>
          </w:rPr>
          <w:fldChar w:fldCharType="end"/>
        </w:r>
      </w:hyperlink>
    </w:p>
    <w:p w14:paraId="46ABDA65" w14:textId="591F983A" w:rsidR="009D0D59" w:rsidRDefault="009D0D59">
      <w:pPr>
        <w:pStyle w:val="Obsah1"/>
        <w:rPr>
          <w:rFonts w:eastAsiaTheme="minorEastAsia"/>
          <w:caps w:val="0"/>
          <w:noProof/>
          <w:sz w:val="22"/>
          <w:szCs w:val="22"/>
          <w:lang w:eastAsia="cs-CZ"/>
        </w:rPr>
      </w:pPr>
      <w:hyperlink w:anchor="_Toc135142946" w:history="1">
        <w:r w:rsidRPr="00DC3028">
          <w:rPr>
            <w:rStyle w:val="Hypertextovodkaz"/>
          </w:rPr>
          <w:t>15.</w:t>
        </w:r>
        <w:r>
          <w:rPr>
            <w:rFonts w:eastAsiaTheme="minorEastAsia"/>
            <w:caps w:val="0"/>
            <w:noProof/>
            <w:sz w:val="22"/>
            <w:szCs w:val="22"/>
            <w:lang w:eastAsia="cs-CZ"/>
          </w:rPr>
          <w:tab/>
        </w:r>
        <w:r w:rsidRPr="00DC3028">
          <w:rPr>
            <w:rStyle w:val="Hypertextovodkaz"/>
          </w:rPr>
          <w:t>POSOUZENÍ SPLNĚNÍ PODMÍNEK ÚČASTI</w:t>
        </w:r>
        <w:r>
          <w:rPr>
            <w:noProof/>
            <w:webHidden/>
          </w:rPr>
          <w:tab/>
        </w:r>
        <w:r>
          <w:rPr>
            <w:noProof/>
            <w:webHidden/>
          </w:rPr>
          <w:fldChar w:fldCharType="begin"/>
        </w:r>
        <w:r>
          <w:rPr>
            <w:noProof/>
            <w:webHidden/>
          </w:rPr>
          <w:instrText xml:space="preserve"> PAGEREF _Toc135142946 \h </w:instrText>
        </w:r>
        <w:r>
          <w:rPr>
            <w:noProof/>
            <w:webHidden/>
          </w:rPr>
        </w:r>
        <w:r>
          <w:rPr>
            <w:noProof/>
            <w:webHidden/>
          </w:rPr>
          <w:fldChar w:fldCharType="separate"/>
        </w:r>
        <w:r>
          <w:rPr>
            <w:noProof/>
            <w:webHidden/>
          </w:rPr>
          <w:t>20</w:t>
        </w:r>
        <w:r>
          <w:rPr>
            <w:noProof/>
            <w:webHidden/>
          </w:rPr>
          <w:fldChar w:fldCharType="end"/>
        </w:r>
      </w:hyperlink>
    </w:p>
    <w:p w14:paraId="49E63280" w14:textId="5968779C" w:rsidR="009D0D59" w:rsidRDefault="009D0D59">
      <w:pPr>
        <w:pStyle w:val="Obsah1"/>
        <w:rPr>
          <w:rFonts w:eastAsiaTheme="minorEastAsia"/>
          <w:caps w:val="0"/>
          <w:noProof/>
          <w:sz w:val="22"/>
          <w:szCs w:val="22"/>
          <w:lang w:eastAsia="cs-CZ"/>
        </w:rPr>
      </w:pPr>
      <w:hyperlink w:anchor="_Toc135142947" w:history="1">
        <w:r w:rsidRPr="00DC3028">
          <w:rPr>
            <w:rStyle w:val="Hypertextovodkaz"/>
          </w:rPr>
          <w:t>16.</w:t>
        </w:r>
        <w:r>
          <w:rPr>
            <w:rFonts w:eastAsiaTheme="minorEastAsia"/>
            <w:caps w:val="0"/>
            <w:noProof/>
            <w:sz w:val="22"/>
            <w:szCs w:val="22"/>
            <w:lang w:eastAsia="cs-CZ"/>
          </w:rPr>
          <w:tab/>
        </w:r>
        <w:r w:rsidRPr="00DC3028">
          <w:rPr>
            <w:rStyle w:val="Hypertextovodkaz"/>
          </w:rPr>
          <w:t>HODNOCENÍ NABÍDEK</w:t>
        </w:r>
        <w:r>
          <w:rPr>
            <w:noProof/>
            <w:webHidden/>
          </w:rPr>
          <w:tab/>
        </w:r>
        <w:r>
          <w:rPr>
            <w:noProof/>
            <w:webHidden/>
          </w:rPr>
          <w:fldChar w:fldCharType="begin"/>
        </w:r>
        <w:r>
          <w:rPr>
            <w:noProof/>
            <w:webHidden/>
          </w:rPr>
          <w:instrText xml:space="preserve"> PAGEREF _Toc135142947 \h </w:instrText>
        </w:r>
        <w:r>
          <w:rPr>
            <w:noProof/>
            <w:webHidden/>
          </w:rPr>
        </w:r>
        <w:r>
          <w:rPr>
            <w:noProof/>
            <w:webHidden/>
          </w:rPr>
          <w:fldChar w:fldCharType="separate"/>
        </w:r>
        <w:r>
          <w:rPr>
            <w:noProof/>
            <w:webHidden/>
          </w:rPr>
          <w:t>21</w:t>
        </w:r>
        <w:r>
          <w:rPr>
            <w:noProof/>
            <w:webHidden/>
          </w:rPr>
          <w:fldChar w:fldCharType="end"/>
        </w:r>
      </w:hyperlink>
    </w:p>
    <w:p w14:paraId="1F2C423A" w14:textId="7421F01F" w:rsidR="009D0D59" w:rsidRDefault="009D0D59">
      <w:pPr>
        <w:pStyle w:val="Obsah1"/>
        <w:rPr>
          <w:rFonts w:eastAsiaTheme="minorEastAsia"/>
          <w:caps w:val="0"/>
          <w:noProof/>
          <w:sz w:val="22"/>
          <w:szCs w:val="22"/>
          <w:lang w:eastAsia="cs-CZ"/>
        </w:rPr>
      </w:pPr>
      <w:hyperlink w:anchor="_Toc135142948" w:history="1">
        <w:r w:rsidRPr="00DC3028">
          <w:rPr>
            <w:rStyle w:val="Hypertextovodkaz"/>
          </w:rPr>
          <w:t>17.</w:t>
        </w:r>
        <w:r>
          <w:rPr>
            <w:rFonts w:eastAsiaTheme="minorEastAsia"/>
            <w:caps w:val="0"/>
            <w:noProof/>
            <w:sz w:val="22"/>
            <w:szCs w:val="22"/>
            <w:lang w:eastAsia="cs-CZ"/>
          </w:rPr>
          <w:tab/>
        </w:r>
        <w:r w:rsidRPr="00DC3028">
          <w:rPr>
            <w:rStyle w:val="Hypertextovodkaz"/>
          </w:rPr>
          <w:t>ZRUŠENÍ ZADÁVACÍHO ŘÍZENÍ</w:t>
        </w:r>
        <w:r>
          <w:rPr>
            <w:noProof/>
            <w:webHidden/>
          </w:rPr>
          <w:tab/>
        </w:r>
        <w:r>
          <w:rPr>
            <w:noProof/>
            <w:webHidden/>
          </w:rPr>
          <w:fldChar w:fldCharType="begin"/>
        </w:r>
        <w:r>
          <w:rPr>
            <w:noProof/>
            <w:webHidden/>
          </w:rPr>
          <w:instrText xml:space="preserve"> PAGEREF _Toc135142948 \h </w:instrText>
        </w:r>
        <w:r>
          <w:rPr>
            <w:noProof/>
            <w:webHidden/>
          </w:rPr>
        </w:r>
        <w:r>
          <w:rPr>
            <w:noProof/>
            <w:webHidden/>
          </w:rPr>
          <w:fldChar w:fldCharType="separate"/>
        </w:r>
        <w:r>
          <w:rPr>
            <w:noProof/>
            <w:webHidden/>
          </w:rPr>
          <w:t>25</w:t>
        </w:r>
        <w:r>
          <w:rPr>
            <w:noProof/>
            <w:webHidden/>
          </w:rPr>
          <w:fldChar w:fldCharType="end"/>
        </w:r>
      </w:hyperlink>
    </w:p>
    <w:p w14:paraId="7FF569DB" w14:textId="5945E5B9" w:rsidR="009D0D59" w:rsidRDefault="009D0D59">
      <w:pPr>
        <w:pStyle w:val="Obsah1"/>
        <w:rPr>
          <w:rFonts w:eastAsiaTheme="minorEastAsia"/>
          <w:caps w:val="0"/>
          <w:noProof/>
          <w:sz w:val="22"/>
          <w:szCs w:val="22"/>
          <w:lang w:eastAsia="cs-CZ"/>
        </w:rPr>
      </w:pPr>
      <w:hyperlink w:anchor="_Toc135142949" w:history="1">
        <w:r w:rsidRPr="00DC3028">
          <w:rPr>
            <w:rStyle w:val="Hypertextovodkaz"/>
          </w:rPr>
          <w:t>18.</w:t>
        </w:r>
        <w:r>
          <w:rPr>
            <w:rFonts w:eastAsiaTheme="minorEastAsia"/>
            <w:caps w:val="0"/>
            <w:noProof/>
            <w:sz w:val="22"/>
            <w:szCs w:val="22"/>
            <w:lang w:eastAsia="cs-CZ"/>
          </w:rPr>
          <w:tab/>
        </w:r>
        <w:r w:rsidRPr="00DC3028">
          <w:rPr>
            <w:rStyle w:val="Hypertextovodkaz"/>
          </w:rPr>
          <w:t>UZAVŘENÍ SMLOUVY</w:t>
        </w:r>
        <w:r>
          <w:rPr>
            <w:noProof/>
            <w:webHidden/>
          </w:rPr>
          <w:tab/>
        </w:r>
        <w:r>
          <w:rPr>
            <w:noProof/>
            <w:webHidden/>
          </w:rPr>
          <w:fldChar w:fldCharType="begin"/>
        </w:r>
        <w:r>
          <w:rPr>
            <w:noProof/>
            <w:webHidden/>
          </w:rPr>
          <w:instrText xml:space="preserve"> PAGEREF _Toc135142949 \h </w:instrText>
        </w:r>
        <w:r>
          <w:rPr>
            <w:noProof/>
            <w:webHidden/>
          </w:rPr>
        </w:r>
        <w:r>
          <w:rPr>
            <w:noProof/>
            <w:webHidden/>
          </w:rPr>
          <w:fldChar w:fldCharType="separate"/>
        </w:r>
        <w:r>
          <w:rPr>
            <w:noProof/>
            <w:webHidden/>
          </w:rPr>
          <w:t>25</w:t>
        </w:r>
        <w:r>
          <w:rPr>
            <w:noProof/>
            <w:webHidden/>
          </w:rPr>
          <w:fldChar w:fldCharType="end"/>
        </w:r>
      </w:hyperlink>
    </w:p>
    <w:p w14:paraId="04EAFF02" w14:textId="0ADABA2F" w:rsidR="009D0D59" w:rsidRDefault="009D0D59">
      <w:pPr>
        <w:pStyle w:val="Obsah1"/>
        <w:rPr>
          <w:rFonts w:eastAsiaTheme="minorEastAsia"/>
          <w:caps w:val="0"/>
          <w:noProof/>
          <w:sz w:val="22"/>
          <w:szCs w:val="22"/>
          <w:lang w:eastAsia="cs-CZ"/>
        </w:rPr>
      </w:pPr>
      <w:hyperlink w:anchor="_Toc135142950" w:history="1">
        <w:r w:rsidRPr="00DC3028">
          <w:rPr>
            <w:rStyle w:val="Hypertextovodkaz"/>
          </w:rPr>
          <w:t>19.</w:t>
        </w:r>
        <w:r>
          <w:rPr>
            <w:rFonts w:eastAsiaTheme="minorEastAsia"/>
            <w:caps w:val="0"/>
            <w:noProof/>
            <w:sz w:val="22"/>
            <w:szCs w:val="22"/>
            <w:lang w:eastAsia="cs-CZ"/>
          </w:rPr>
          <w:tab/>
        </w:r>
        <w:r w:rsidRPr="00DC3028">
          <w:rPr>
            <w:rStyle w:val="Hypertextovodkaz"/>
          </w:rPr>
          <w:t>OCHRANA INFORMACÍ</w:t>
        </w:r>
        <w:r>
          <w:rPr>
            <w:noProof/>
            <w:webHidden/>
          </w:rPr>
          <w:tab/>
        </w:r>
        <w:r>
          <w:rPr>
            <w:noProof/>
            <w:webHidden/>
          </w:rPr>
          <w:fldChar w:fldCharType="begin"/>
        </w:r>
        <w:r>
          <w:rPr>
            <w:noProof/>
            <w:webHidden/>
          </w:rPr>
          <w:instrText xml:space="preserve"> PAGEREF _Toc135142950 \h </w:instrText>
        </w:r>
        <w:r>
          <w:rPr>
            <w:noProof/>
            <w:webHidden/>
          </w:rPr>
        </w:r>
        <w:r>
          <w:rPr>
            <w:noProof/>
            <w:webHidden/>
          </w:rPr>
          <w:fldChar w:fldCharType="separate"/>
        </w:r>
        <w:r>
          <w:rPr>
            <w:noProof/>
            <w:webHidden/>
          </w:rPr>
          <w:t>28</w:t>
        </w:r>
        <w:r>
          <w:rPr>
            <w:noProof/>
            <w:webHidden/>
          </w:rPr>
          <w:fldChar w:fldCharType="end"/>
        </w:r>
      </w:hyperlink>
    </w:p>
    <w:p w14:paraId="46459A5C" w14:textId="2528B310" w:rsidR="009D0D59" w:rsidRDefault="009D0D59">
      <w:pPr>
        <w:pStyle w:val="Obsah1"/>
        <w:rPr>
          <w:rFonts w:eastAsiaTheme="minorEastAsia"/>
          <w:caps w:val="0"/>
          <w:noProof/>
          <w:sz w:val="22"/>
          <w:szCs w:val="22"/>
          <w:lang w:eastAsia="cs-CZ"/>
        </w:rPr>
      </w:pPr>
      <w:hyperlink w:anchor="_Toc135142951" w:history="1">
        <w:r w:rsidRPr="00DC3028">
          <w:rPr>
            <w:rStyle w:val="Hypertextovodkaz"/>
          </w:rPr>
          <w:t>20.</w:t>
        </w:r>
        <w:r>
          <w:rPr>
            <w:rFonts w:eastAsiaTheme="minorEastAsia"/>
            <w:caps w:val="0"/>
            <w:noProof/>
            <w:sz w:val="22"/>
            <w:szCs w:val="22"/>
            <w:lang w:eastAsia="cs-CZ"/>
          </w:rPr>
          <w:tab/>
        </w:r>
        <w:r w:rsidRPr="00DC3028">
          <w:rPr>
            <w:rStyle w:val="Hypertextovodkaz"/>
          </w:rPr>
          <w:t>ZADÁVACÍ LHŮTA A JISTOTA ZA NABÍDKU</w:t>
        </w:r>
        <w:r>
          <w:rPr>
            <w:noProof/>
            <w:webHidden/>
          </w:rPr>
          <w:tab/>
        </w:r>
        <w:r>
          <w:rPr>
            <w:noProof/>
            <w:webHidden/>
          </w:rPr>
          <w:fldChar w:fldCharType="begin"/>
        </w:r>
        <w:r>
          <w:rPr>
            <w:noProof/>
            <w:webHidden/>
          </w:rPr>
          <w:instrText xml:space="preserve"> PAGEREF _Toc135142951 \h </w:instrText>
        </w:r>
        <w:r>
          <w:rPr>
            <w:noProof/>
            <w:webHidden/>
          </w:rPr>
        </w:r>
        <w:r>
          <w:rPr>
            <w:noProof/>
            <w:webHidden/>
          </w:rPr>
          <w:fldChar w:fldCharType="separate"/>
        </w:r>
        <w:r>
          <w:rPr>
            <w:noProof/>
            <w:webHidden/>
          </w:rPr>
          <w:t>28</w:t>
        </w:r>
        <w:r>
          <w:rPr>
            <w:noProof/>
            <w:webHidden/>
          </w:rPr>
          <w:fldChar w:fldCharType="end"/>
        </w:r>
      </w:hyperlink>
    </w:p>
    <w:p w14:paraId="773FA2D2" w14:textId="75C9CD01" w:rsidR="009D0D59" w:rsidRDefault="009D0D59">
      <w:pPr>
        <w:pStyle w:val="Obsah1"/>
        <w:rPr>
          <w:rFonts w:eastAsiaTheme="minorEastAsia"/>
          <w:caps w:val="0"/>
          <w:noProof/>
          <w:sz w:val="22"/>
          <w:szCs w:val="22"/>
          <w:lang w:eastAsia="cs-CZ"/>
        </w:rPr>
      </w:pPr>
      <w:hyperlink w:anchor="_Toc135142952" w:history="1">
        <w:r w:rsidRPr="00DC3028">
          <w:rPr>
            <w:rStyle w:val="Hypertextovodkaz"/>
          </w:rPr>
          <w:t>21.</w:t>
        </w:r>
        <w:r>
          <w:rPr>
            <w:rFonts w:eastAsiaTheme="minorEastAsia"/>
            <w:caps w:val="0"/>
            <w:noProof/>
            <w:sz w:val="22"/>
            <w:szCs w:val="22"/>
            <w:lang w:eastAsia="cs-CZ"/>
          </w:rPr>
          <w:tab/>
        </w:r>
        <w:r w:rsidRPr="00DC3028">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_Toc135142952 \h </w:instrText>
        </w:r>
        <w:r>
          <w:rPr>
            <w:noProof/>
            <w:webHidden/>
          </w:rPr>
        </w:r>
        <w:r>
          <w:rPr>
            <w:noProof/>
            <w:webHidden/>
          </w:rPr>
          <w:fldChar w:fldCharType="separate"/>
        </w:r>
        <w:r>
          <w:rPr>
            <w:noProof/>
            <w:webHidden/>
          </w:rPr>
          <w:t>28</w:t>
        </w:r>
        <w:r>
          <w:rPr>
            <w:noProof/>
            <w:webHidden/>
          </w:rPr>
          <w:fldChar w:fldCharType="end"/>
        </w:r>
      </w:hyperlink>
    </w:p>
    <w:p w14:paraId="5F56459A" w14:textId="4DF66862" w:rsidR="009D0D59" w:rsidRDefault="009D0D59">
      <w:pPr>
        <w:pStyle w:val="Obsah1"/>
        <w:rPr>
          <w:rFonts w:eastAsiaTheme="minorEastAsia"/>
          <w:caps w:val="0"/>
          <w:noProof/>
          <w:sz w:val="22"/>
          <w:szCs w:val="22"/>
          <w:lang w:eastAsia="cs-CZ"/>
        </w:rPr>
      </w:pPr>
      <w:hyperlink w:anchor="_Toc135142953" w:history="1">
        <w:r w:rsidRPr="00DC3028">
          <w:rPr>
            <w:rStyle w:val="Hypertextovodkaz"/>
          </w:rPr>
          <w:t>22.</w:t>
        </w:r>
        <w:r>
          <w:rPr>
            <w:rFonts w:eastAsiaTheme="minorEastAsia"/>
            <w:caps w:val="0"/>
            <w:noProof/>
            <w:sz w:val="22"/>
            <w:szCs w:val="22"/>
            <w:lang w:eastAsia="cs-CZ"/>
          </w:rPr>
          <w:tab/>
        </w:r>
        <w:r w:rsidRPr="00DC3028">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_Toc135142953 \h </w:instrText>
        </w:r>
        <w:r>
          <w:rPr>
            <w:noProof/>
            <w:webHidden/>
          </w:rPr>
        </w:r>
        <w:r>
          <w:rPr>
            <w:noProof/>
            <w:webHidden/>
          </w:rPr>
          <w:fldChar w:fldCharType="separate"/>
        </w:r>
        <w:r>
          <w:rPr>
            <w:noProof/>
            <w:webHidden/>
          </w:rPr>
          <w:t>29</w:t>
        </w:r>
        <w:r>
          <w:rPr>
            <w:noProof/>
            <w:webHidden/>
          </w:rPr>
          <w:fldChar w:fldCharType="end"/>
        </w:r>
      </w:hyperlink>
    </w:p>
    <w:p w14:paraId="0BB913C5" w14:textId="4640B05E" w:rsidR="009D0D59" w:rsidRDefault="009D0D59">
      <w:pPr>
        <w:pStyle w:val="Obsah1"/>
        <w:rPr>
          <w:rFonts w:eastAsiaTheme="minorEastAsia"/>
          <w:caps w:val="0"/>
          <w:noProof/>
          <w:sz w:val="22"/>
          <w:szCs w:val="22"/>
          <w:lang w:eastAsia="cs-CZ"/>
        </w:rPr>
      </w:pPr>
      <w:hyperlink w:anchor="_Toc135142954" w:history="1">
        <w:r w:rsidRPr="00DC3028">
          <w:rPr>
            <w:rStyle w:val="Hypertextovodkaz"/>
          </w:rPr>
          <w:t>23.</w:t>
        </w:r>
        <w:r>
          <w:rPr>
            <w:rFonts w:eastAsiaTheme="minorEastAsia"/>
            <w:caps w:val="0"/>
            <w:noProof/>
            <w:sz w:val="22"/>
            <w:szCs w:val="22"/>
            <w:lang w:eastAsia="cs-CZ"/>
          </w:rPr>
          <w:tab/>
        </w:r>
        <w:r w:rsidRPr="00DC3028">
          <w:rPr>
            <w:rStyle w:val="Hypertextovodkaz"/>
          </w:rPr>
          <w:t>PŘÍLOHY TĚCHTO POKYNŮ</w:t>
        </w:r>
        <w:r>
          <w:rPr>
            <w:noProof/>
            <w:webHidden/>
          </w:rPr>
          <w:tab/>
        </w:r>
        <w:r>
          <w:rPr>
            <w:noProof/>
            <w:webHidden/>
          </w:rPr>
          <w:fldChar w:fldCharType="begin"/>
        </w:r>
        <w:r>
          <w:rPr>
            <w:noProof/>
            <w:webHidden/>
          </w:rPr>
          <w:instrText xml:space="preserve"> PAGEREF _Toc135142954 \h </w:instrText>
        </w:r>
        <w:r>
          <w:rPr>
            <w:noProof/>
            <w:webHidden/>
          </w:rPr>
        </w:r>
        <w:r>
          <w:rPr>
            <w:noProof/>
            <w:webHidden/>
          </w:rPr>
          <w:fldChar w:fldCharType="separate"/>
        </w:r>
        <w:r>
          <w:rPr>
            <w:noProof/>
            <w:webHidden/>
          </w:rPr>
          <w:t>30</w:t>
        </w:r>
        <w:r>
          <w:rPr>
            <w:noProof/>
            <w:webHidden/>
          </w:rPr>
          <w:fldChar w:fldCharType="end"/>
        </w:r>
      </w:hyperlink>
    </w:p>
    <w:p w14:paraId="621EC63B" w14:textId="5638127B" w:rsidR="00AD0C7B" w:rsidRDefault="00BD7E91" w:rsidP="008D03B9">
      <w:r>
        <w:fldChar w:fldCharType="end"/>
      </w:r>
    </w:p>
    <w:p w14:paraId="51A7A75D" w14:textId="77777777" w:rsidR="00AD0C7B" w:rsidRDefault="00AD0C7B">
      <w:r>
        <w:br w:type="page"/>
      </w:r>
    </w:p>
    <w:p w14:paraId="27CC8423"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135142932"/>
      <w:r>
        <w:lastRenderedPageBreak/>
        <w:t>ÚVODNÍ USTANOVENÍ</w:t>
      </w:r>
      <w:bookmarkEnd w:id="5"/>
    </w:p>
    <w:p w14:paraId="6BF5F506"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55C5DDDD"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22DD5CB3" w14:textId="77777777" w:rsidR="00652EFD" w:rsidRPr="00652EFD" w:rsidRDefault="00652EFD" w:rsidP="00652EFD">
      <w:pPr>
        <w:pStyle w:val="Text1-1"/>
        <w:rPr>
          <w:b/>
        </w:rPr>
      </w:pPr>
      <w:r w:rsidRPr="00652EFD">
        <w:rPr>
          <w:b/>
        </w:rPr>
        <w:t>Veřejná zakázka na služby je zadávána v otevřeném řízení dle § 56 a násl. ZZVZ.</w:t>
      </w:r>
    </w:p>
    <w:p w14:paraId="213A0AB5"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AB986C3"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4A73CBD8"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575FF19D"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9043E9">
        <w:rPr>
          <w:szCs w:val="24"/>
        </w:rPr>
        <w:t>.</w:t>
      </w:r>
    </w:p>
    <w:p w14:paraId="16C4ED34"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1BCC9D37"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13B7F8BC" w14:textId="77777777" w:rsidR="0035531B" w:rsidRDefault="0035531B" w:rsidP="0035531B">
      <w:pPr>
        <w:pStyle w:val="Nadpis1-1"/>
      </w:pPr>
      <w:bookmarkStart w:id="6" w:name="_Toc135142933"/>
      <w:r>
        <w:t>IDENTIFIKAČNÍ ÚDAJE ZADAVATELE</w:t>
      </w:r>
      <w:bookmarkEnd w:id="6"/>
    </w:p>
    <w:p w14:paraId="13CE0F27"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63281040" w14:textId="77777777" w:rsidR="0035531B" w:rsidRDefault="0035531B" w:rsidP="0035531B">
      <w:pPr>
        <w:pStyle w:val="Textbezslovn"/>
        <w:spacing w:after="0"/>
      </w:pPr>
      <w:r>
        <w:t>sídlo: Dlážděná 1003/7, Praha 1</w:t>
      </w:r>
      <w:r w:rsidR="0076241C">
        <w:t>-</w:t>
      </w:r>
      <w:r>
        <w:t xml:space="preserve"> Nové Město, PSČ 110 00</w:t>
      </w:r>
    </w:p>
    <w:p w14:paraId="1304533A"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7F981BB" w14:textId="77777777" w:rsidR="0035531B" w:rsidRDefault="0035531B" w:rsidP="0035531B">
      <w:pPr>
        <w:pStyle w:val="Textbezslovn"/>
        <w:spacing w:after="0"/>
      </w:pPr>
      <w:r>
        <w:t>IČO: 70994234</w:t>
      </w:r>
    </w:p>
    <w:p w14:paraId="29F2BC79" w14:textId="77777777" w:rsidR="0035531B" w:rsidRDefault="0035531B" w:rsidP="0035531B">
      <w:pPr>
        <w:pStyle w:val="Textbezslovn"/>
        <w:spacing w:after="0"/>
      </w:pPr>
      <w:r>
        <w:t>DIČ: CZ70994234</w:t>
      </w:r>
    </w:p>
    <w:p w14:paraId="60354A1E" w14:textId="77777777" w:rsidR="0035531B" w:rsidRDefault="0035531B" w:rsidP="0035531B">
      <w:pPr>
        <w:pStyle w:val="Textbezslovn"/>
        <w:spacing w:after="0"/>
      </w:pPr>
      <w:r>
        <w:t xml:space="preserve">Identifikátor datové schránky: </w:t>
      </w:r>
      <w:proofErr w:type="spellStart"/>
      <w:r>
        <w:t>uccchjm</w:t>
      </w:r>
      <w:proofErr w:type="spellEnd"/>
    </w:p>
    <w:p w14:paraId="1D665AA9" w14:textId="28CD46C9" w:rsidR="0035531B" w:rsidRDefault="0035531B" w:rsidP="001519F4">
      <w:pPr>
        <w:pStyle w:val="Textbezslovn"/>
        <w:spacing w:after="0"/>
        <w:ind w:left="2127" w:hanging="1390"/>
      </w:pPr>
      <w:r>
        <w:t xml:space="preserve">zastoupená: </w:t>
      </w:r>
      <w:r>
        <w:tab/>
      </w:r>
      <w:r w:rsidR="001519F4" w:rsidRPr="001519F4">
        <w:t xml:space="preserve">Ing. Petrem </w:t>
      </w:r>
      <w:proofErr w:type="spellStart"/>
      <w:r w:rsidR="001519F4" w:rsidRPr="001519F4">
        <w:t>Hofhanzlem</w:t>
      </w:r>
      <w:proofErr w:type="spellEnd"/>
      <w:r w:rsidR="001519F4" w:rsidRPr="001519F4">
        <w:t xml:space="preserve">, ředitelem Stavební správy západ </w:t>
      </w:r>
    </w:p>
    <w:p w14:paraId="7AB0B8DE" w14:textId="77777777" w:rsidR="0035531B" w:rsidRDefault="0035531B" w:rsidP="0035531B">
      <w:pPr>
        <w:pStyle w:val="Nadpis1-1"/>
      </w:pPr>
      <w:bookmarkStart w:id="7" w:name="_Toc135142934"/>
      <w:r>
        <w:lastRenderedPageBreak/>
        <w:t>KOMUNIKACE MEZI ZADAVATELEM</w:t>
      </w:r>
      <w:r w:rsidR="00845C50">
        <w:t xml:space="preserve"> a </w:t>
      </w:r>
      <w:r>
        <w:t>DODAVATELEM</w:t>
      </w:r>
      <w:bookmarkEnd w:id="7"/>
      <w:r>
        <w:t xml:space="preserve"> </w:t>
      </w:r>
    </w:p>
    <w:p w14:paraId="68B114AE" w14:textId="2CD19917" w:rsidR="0035531B" w:rsidRDefault="0035531B" w:rsidP="006B4D73">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C43555" w:rsidRPr="003468DC">
          <w:rPr>
            <w:rStyle w:val="Hypertextovodkaz"/>
            <w:noProof w:val="0"/>
          </w:rPr>
          <w:t>https://zakazky.s</w:t>
        </w:r>
        <w:r w:rsidR="00C43555" w:rsidRPr="00D01AF3">
          <w:rPr>
            <w:rStyle w:val="Hypertextovodkaz"/>
            <w:noProof w:val="0"/>
          </w:rPr>
          <w:t>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3924C5" w:rsidRPr="003924C5">
        <w:t xml:space="preserve"> </w:t>
      </w:r>
      <w:r w:rsidR="003924C5">
        <w:t>s výjimkou případů, kdy komunikace s dodavatelem prostřednictvím elektronického nástroje nebude objektivně možná, např. s ohledem na chybějící registraci dodavatele v elektronickém nástroji.</w:t>
      </w:r>
    </w:p>
    <w:p w14:paraId="6C73571C" w14:textId="4826B8D1" w:rsidR="0035531B" w:rsidRDefault="0035531B" w:rsidP="0035531B">
      <w:pPr>
        <w:pStyle w:val="Text1-1"/>
      </w:pPr>
      <w:r>
        <w:t xml:space="preserve">Kontaktní osobou zadavatele pro zadávací řízení je: </w:t>
      </w:r>
      <w:r w:rsidR="001519F4">
        <w:t>Helena Baštářová</w:t>
      </w:r>
    </w:p>
    <w:p w14:paraId="27B1962B" w14:textId="77777777" w:rsidR="001519F4" w:rsidRDefault="001519F4" w:rsidP="001519F4">
      <w:pPr>
        <w:pStyle w:val="Textbezslovn"/>
        <w:spacing w:after="0"/>
      </w:pPr>
      <w:r>
        <w:t xml:space="preserve">telefon: </w:t>
      </w:r>
      <w:r>
        <w:tab/>
        <w:t>724 129 033</w:t>
      </w:r>
    </w:p>
    <w:p w14:paraId="62DABA06" w14:textId="77777777" w:rsidR="001519F4" w:rsidRDefault="001519F4" w:rsidP="001519F4">
      <w:pPr>
        <w:pStyle w:val="Textbezslovn"/>
        <w:spacing w:after="0"/>
      </w:pPr>
      <w:r>
        <w:t xml:space="preserve">e-mail: </w:t>
      </w:r>
      <w:r>
        <w:tab/>
      </w:r>
      <w:hyperlink r:id="rId13" w:history="1">
        <w:r w:rsidRPr="00824557">
          <w:rPr>
            <w:rStyle w:val="Hypertextovodkaz"/>
            <w:noProof w:val="0"/>
          </w:rPr>
          <w:t>Bastarova@spravazeleznic.cz</w:t>
        </w:r>
      </w:hyperlink>
    </w:p>
    <w:p w14:paraId="7C1F602D" w14:textId="77777777" w:rsidR="001519F4" w:rsidRDefault="001519F4" w:rsidP="001519F4">
      <w:pPr>
        <w:pStyle w:val="Textbezslovn"/>
        <w:spacing w:after="0"/>
      </w:pPr>
      <w:r>
        <w:t xml:space="preserve">adresa: </w:t>
      </w:r>
      <w:r>
        <w:tab/>
        <w:t>Správa železnic, státní organizace</w:t>
      </w:r>
    </w:p>
    <w:p w14:paraId="5AB9A30B" w14:textId="77777777" w:rsidR="001519F4" w:rsidRDefault="001519F4" w:rsidP="001519F4">
      <w:pPr>
        <w:pStyle w:val="Textbezslovn"/>
        <w:spacing w:after="0"/>
      </w:pPr>
      <w:r>
        <w:t xml:space="preserve">                      Stavební správa západ, Ke Štvanici 656/3, 186 00 Praha 8</w:t>
      </w:r>
    </w:p>
    <w:p w14:paraId="66F3C88A" w14:textId="77777777" w:rsidR="0035531B" w:rsidRDefault="0035531B" w:rsidP="0035531B">
      <w:pPr>
        <w:pStyle w:val="Nadpis1-1"/>
      </w:pPr>
      <w:bookmarkStart w:id="8" w:name="_Toc135142935"/>
      <w:r>
        <w:t>ÚČEL</w:t>
      </w:r>
      <w:r w:rsidR="00845C50">
        <w:t xml:space="preserve"> a </w:t>
      </w:r>
      <w:r>
        <w:t>PŘEDMĚT PLNĚNÍ VEŘEJNÉ ZAKÁZKY</w:t>
      </w:r>
      <w:bookmarkEnd w:id="8"/>
    </w:p>
    <w:p w14:paraId="31614EEB" w14:textId="77777777" w:rsidR="0035531B" w:rsidRDefault="0035531B" w:rsidP="0035531B">
      <w:pPr>
        <w:pStyle w:val="Text1-1"/>
      </w:pPr>
      <w:r>
        <w:t>Účel veřejné zakázky</w:t>
      </w:r>
    </w:p>
    <w:p w14:paraId="7D1D5FB7" w14:textId="3CC7A441" w:rsidR="0035531B" w:rsidRDefault="0059389F" w:rsidP="0035531B">
      <w:pPr>
        <w:pStyle w:val="Textbezslovn"/>
      </w:pPr>
      <w:r w:rsidRPr="0059389F">
        <w:t xml:space="preserve">Doplnění žádosti o územní řízení, která bude </w:t>
      </w:r>
      <w:r>
        <w:t>splňovat podmínky</w:t>
      </w:r>
      <w:r w:rsidRPr="0059389F">
        <w:t xml:space="preserve"> pro vydání územního rozhodnutí.</w:t>
      </w:r>
    </w:p>
    <w:p w14:paraId="6AEDE138" w14:textId="77777777" w:rsidR="0035531B" w:rsidRDefault="0035531B" w:rsidP="0035531B">
      <w:pPr>
        <w:pStyle w:val="Text1-1"/>
      </w:pPr>
      <w:r>
        <w:t>Předmět plnění veřejné zakázky</w:t>
      </w:r>
    </w:p>
    <w:p w14:paraId="19E1161E" w14:textId="77777777" w:rsidR="001519F4" w:rsidRPr="00753B94" w:rsidRDefault="001519F4" w:rsidP="001519F4">
      <w:pPr>
        <w:pStyle w:val="Odstavec1-1a"/>
        <w:numPr>
          <w:ilvl w:val="0"/>
          <w:numId w:val="0"/>
        </w:numPr>
        <w:spacing w:after="80"/>
        <w:ind w:left="1077"/>
      </w:pPr>
      <w:r w:rsidRPr="00753B94">
        <w:rPr>
          <w:b/>
        </w:rPr>
        <w:t xml:space="preserve">Aktualizace Dokumentace pro územní řízení, </w:t>
      </w:r>
      <w:r w:rsidRPr="00753B94">
        <w:t xml:space="preserve">která specifikuje předmět Díla v takovém rozsahu, aby ji bylo možno projednat v územním řízení, získat pravomocné územní rozhodnutí a na jejím základě bylo možno zpracovat další stupeň dokumentace </w:t>
      </w:r>
    </w:p>
    <w:p w14:paraId="6B1A3192" w14:textId="77777777" w:rsidR="001519F4" w:rsidRPr="00753B94" w:rsidRDefault="001519F4" w:rsidP="001519F4">
      <w:pPr>
        <w:pStyle w:val="Odstavec1-1a"/>
        <w:numPr>
          <w:ilvl w:val="0"/>
          <w:numId w:val="0"/>
        </w:numPr>
        <w:spacing w:after="80"/>
        <w:ind w:left="1077"/>
      </w:pPr>
      <w:r w:rsidRPr="00753B94">
        <w:rPr>
          <w:b/>
        </w:rPr>
        <w:t>Doplnění žádosti</w:t>
      </w:r>
      <w:r w:rsidRPr="00753B94">
        <w:t xml:space="preserve"> </w:t>
      </w:r>
      <w:r w:rsidRPr="00753B94">
        <w:rPr>
          <w:b/>
        </w:rPr>
        <w:t>o vydání územního rozhodnutí</w:t>
      </w:r>
      <w:r w:rsidRPr="00753B94">
        <w:t xml:space="preserve"> dle zákona č. 183/2006 Sb. o územním plánování a stavebním řádu (stavební zákon), v platném znění, jehož výsledkem bude vydání územního rozhodnutí, územního souhlasu nebo závazného stanoviska orgánu územního plánování. Zhotovitel bude spolupracovat při vydání příslušných rozhodnutí do nabytí jejich právní moci (v případě odevzdání neúplné žádosti, přerušení z důvodů chybějících nebo vadně zpracovaných podkladů se jedná o vadu Díla).</w:t>
      </w:r>
    </w:p>
    <w:p w14:paraId="101ADB33"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7157DE89" w14:textId="77777777" w:rsidR="00652EFD" w:rsidRDefault="00652EFD" w:rsidP="00652EFD">
      <w:pPr>
        <w:pStyle w:val="Text1-1"/>
      </w:pPr>
      <w:r>
        <w:t>Klasifikace předmětu veřejné zakázky</w:t>
      </w:r>
    </w:p>
    <w:p w14:paraId="530111A6" w14:textId="77777777" w:rsidR="00652EFD" w:rsidRPr="006F4931" w:rsidRDefault="00652EFD" w:rsidP="00652EFD">
      <w:pPr>
        <w:pStyle w:val="Text1-1"/>
        <w:numPr>
          <w:ilvl w:val="0"/>
          <w:numId w:val="0"/>
        </w:numPr>
        <w:spacing w:after="0"/>
        <w:ind w:left="737"/>
      </w:pPr>
      <w:r w:rsidRPr="006F4931">
        <w:t>kód CPV 71322000-1 Technické projekty pro provádění stavebně inženýrských prací</w:t>
      </w:r>
    </w:p>
    <w:p w14:paraId="6B0EEC16" w14:textId="77777777" w:rsidR="00652EFD" w:rsidRPr="006F4931" w:rsidRDefault="00652EFD" w:rsidP="00652EFD">
      <w:pPr>
        <w:pStyle w:val="Text1-1"/>
        <w:numPr>
          <w:ilvl w:val="0"/>
          <w:numId w:val="0"/>
        </w:numPr>
        <w:spacing w:after="0"/>
        <w:ind w:left="737"/>
      </w:pPr>
      <w:r w:rsidRPr="006F4931">
        <w:t>kód CPV 71311230-2 Železniční stavitelství</w:t>
      </w:r>
    </w:p>
    <w:p w14:paraId="281D7EBB" w14:textId="735DD2EE" w:rsidR="001519F4" w:rsidRPr="006F4931" w:rsidRDefault="001519F4" w:rsidP="00652EFD">
      <w:pPr>
        <w:pStyle w:val="Text1-1"/>
        <w:numPr>
          <w:ilvl w:val="0"/>
          <w:numId w:val="0"/>
        </w:numPr>
        <w:spacing w:after="0"/>
        <w:ind w:left="737"/>
      </w:pPr>
      <w:r w:rsidRPr="006F4931">
        <w:t>kód CPV 71248000-8 Dohled nad projektem a dokumentací</w:t>
      </w:r>
    </w:p>
    <w:p w14:paraId="35740CCF" w14:textId="77777777" w:rsidR="006F4931" w:rsidRPr="001519F4" w:rsidRDefault="006F4931" w:rsidP="00652EFD">
      <w:pPr>
        <w:pStyle w:val="Text1-1"/>
        <w:numPr>
          <w:ilvl w:val="0"/>
          <w:numId w:val="0"/>
        </w:numPr>
        <w:spacing w:after="0"/>
        <w:ind w:left="737"/>
        <w:rPr>
          <w:color w:val="FF0000"/>
        </w:rPr>
      </w:pPr>
    </w:p>
    <w:p w14:paraId="166A6997"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0B617134" w14:textId="77777777" w:rsidR="0035531B" w:rsidRDefault="0035531B" w:rsidP="006F6B09">
      <w:pPr>
        <w:pStyle w:val="Nadpis1-1"/>
      </w:pPr>
      <w:bookmarkStart w:id="9" w:name="_Toc135142936"/>
      <w:r>
        <w:t>ZDROJE FINANCOVÁNÍ</w:t>
      </w:r>
      <w:r w:rsidR="00845C50">
        <w:t xml:space="preserve"> a </w:t>
      </w:r>
      <w:r>
        <w:t>PŘEDPOKLÁDANÁ HODNOTA VEŘEJNÉ ZAKÁZKY</w:t>
      </w:r>
      <w:bookmarkEnd w:id="9"/>
    </w:p>
    <w:p w14:paraId="3440A195" w14:textId="4891CB88" w:rsidR="00BB5B27" w:rsidRDefault="00BB5B27" w:rsidP="00BB5B27">
      <w:pPr>
        <w:pStyle w:val="Text1-1"/>
      </w:pPr>
      <w:r>
        <w:t xml:space="preserve">U této zakázky se předpokládá, že bude financována z prostředků České </w:t>
      </w:r>
      <w:proofErr w:type="gramStart"/>
      <w:r>
        <w:t>republiky - Státního</w:t>
      </w:r>
      <w:proofErr w:type="gramEnd"/>
      <w:r>
        <w:t xml:space="preserve"> fondu dopravní infrastruktury.</w:t>
      </w:r>
    </w:p>
    <w:p w14:paraId="20AE488F" w14:textId="77777777" w:rsidR="0035531B" w:rsidRDefault="0035531B" w:rsidP="0035531B">
      <w:pPr>
        <w:pStyle w:val="Text1-1"/>
      </w:pPr>
      <w:r>
        <w:lastRenderedPageBreak/>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59225959" w14:textId="07A637EA" w:rsidR="0035531B" w:rsidRDefault="0035531B" w:rsidP="0035531B">
      <w:pPr>
        <w:pStyle w:val="Text1-1"/>
      </w:pPr>
      <w:r>
        <w:t>Předpokládaná hodnota veřejné zakázky činí</w:t>
      </w:r>
      <w:r w:rsidR="001519F4">
        <w:t xml:space="preserve"> </w:t>
      </w:r>
      <w:r w:rsidR="001519F4" w:rsidRPr="001519F4">
        <w:rPr>
          <w:b/>
          <w:bCs/>
        </w:rPr>
        <w:t>1 065 000,-</w:t>
      </w:r>
      <w:r w:rsidRPr="001519F4">
        <w:rPr>
          <w:b/>
          <w:bCs/>
        </w:rPr>
        <w:t xml:space="preserve"> Kč</w:t>
      </w:r>
      <w:r>
        <w:t xml:space="preserve"> (bez DPH).</w:t>
      </w:r>
    </w:p>
    <w:p w14:paraId="15CA80CA" w14:textId="77777777" w:rsidR="0035531B" w:rsidRDefault="0035531B" w:rsidP="006F6B09">
      <w:pPr>
        <w:pStyle w:val="Nadpis1-1"/>
      </w:pPr>
      <w:bookmarkStart w:id="10" w:name="_Toc135142937"/>
      <w:r>
        <w:t>OBSAH ZADÁVACÍ DOKUMENTACE</w:t>
      </w:r>
      <w:bookmarkEnd w:id="10"/>
      <w:r>
        <w:t xml:space="preserve"> </w:t>
      </w:r>
    </w:p>
    <w:p w14:paraId="14BB9243"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7AE6D5C0"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04A3168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7FA4ACA2" w14:textId="77777777" w:rsidR="00ED116C" w:rsidRDefault="00ED116C" w:rsidP="00ED116C">
      <w:pPr>
        <w:pStyle w:val="Textbezslovn"/>
        <w:tabs>
          <w:tab w:val="left" w:pos="1701"/>
        </w:tabs>
        <w:ind w:left="1701" w:hanging="964"/>
      </w:pPr>
      <w:r>
        <w:t>Část 2</w:t>
      </w:r>
      <w:r>
        <w:tab/>
        <w:t>Pokyny pro dodavatele</w:t>
      </w:r>
    </w:p>
    <w:p w14:paraId="6B7FB065"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1C9F021D"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1B20C9E9" w14:textId="77777777" w:rsidR="00ED116C" w:rsidRDefault="00ED116C" w:rsidP="00ED116C">
      <w:pPr>
        <w:pStyle w:val="Text1-1"/>
        <w:numPr>
          <w:ilvl w:val="0"/>
          <w:numId w:val="0"/>
        </w:numPr>
        <w:spacing w:after="0"/>
        <w:ind w:left="737"/>
      </w:pPr>
      <w:r>
        <w:t>Samostatně uveřejňované přílohy:</w:t>
      </w:r>
    </w:p>
    <w:p w14:paraId="53EEAC09" w14:textId="77777777" w:rsidR="00ED116C" w:rsidRDefault="00ED116C" w:rsidP="00ED116C">
      <w:pPr>
        <w:pStyle w:val="Textbezslovn"/>
        <w:tabs>
          <w:tab w:val="left" w:pos="1701"/>
        </w:tabs>
        <w:spacing w:after="0"/>
        <w:ind w:left="1701" w:hanging="964"/>
      </w:pPr>
      <w:r>
        <w:t>Část 2</w:t>
      </w:r>
      <w:r>
        <w:tab/>
        <w:t>Obchodní podmínky</w:t>
      </w:r>
    </w:p>
    <w:p w14:paraId="064ABE8C"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7C7CBC33"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584CEB55" w14:textId="77777777" w:rsidR="00ED116C" w:rsidRDefault="00ED116C" w:rsidP="00ED116C">
      <w:pPr>
        <w:pStyle w:val="Textbezslovn"/>
        <w:tabs>
          <w:tab w:val="left" w:pos="1701"/>
        </w:tabs>
        <w:ind w:left="1701" w:hanging="964"/>
      </w:pPr>
      <w:r>
        <w:t>Část 5</w:t>
      </w:r>
      <w:r>
        <w:tab/>
        <w:t xml:space="preserve">Zvláštní technické podmínky </w:t>
      </w:r>
      <w:r>
        <w:tab/>
      </w:r>
    </w:p>
    <w:p w14:paraId="19ED10FF"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504CFC3E" w14:textId="68400E2B" w:rsidR="006F4931" w:rsidRPr="006F4931" w:rsidRDefault="006F4931" w:rsidP="006F4931">
      <w:pPr>
        <w:pStyle w:val="Text1-1"/>
        <w:numPr>
          <w:ilvl w:val="0"/>
          <w:numId w:val="0"/>
        </w:numPr>
        <w:ind w:left="737"/>
      </w:pPr>
      <w:bookmarkStart w:id="11" w:name="_Hlk133919225"/>
      <w:r w:rsidRPr="006F4931">
        <w:t xml:space="preserve">               D</w:t>
      </w:r>
      <w:r>
        <w:t>U</w:t>
      </w:r>
      <w:r w:rsidRPr="006F4931">
        <w:t xml:space="preserve">R „Revitalizace a elektrizace trati Nýřany – </w:t>
      </w:r>
      <w:proofErr w:type="gramStart"/>
      <w:r w:rsidRPr="006F4931">
        <w:t>Heřmanova  Huť</w:t>
      </w:r>
      <w:proofErr w:type="gramEnd"/>
      <w:r w:rsidRPr="006F4931">
        <w:t>“</w:t>
      </w:r>
    </w:p>
    <w:bookmarkEnd w:id="11"/>
    <w:p w14:paraId="4EEFD200" w14:textId="77777777" w:rsidR="005A3D2F" w:rsidRPr="001519F4" w:rsidRDefault="0035531B" w:rsidP="00845C50">
      <w:pPr>
        <w:pStyle w:val="Text1-1"/>
        <w:spacing w:after="0"/>
        <w:rPr>
          <w:rStyle w:val="Hypertextovodkaz"/>
          <w:noProof w:val="0"/>
          <w:color w:val="auto"/>
          <w:u w:val="none"/>
        </w:rPr>
      </w:pPr>
      <w:r w:rsidRPr="00B6665C">
        <w:t>Zadávací dokumentace je přístupná na profilu zadavatele</w:t>
      </w:r>
      <w:r w:rsidR="005A3D2F" w:rsidRPr="00B6665C">
        <w:t xml:space="preserve"> </w:t>
      </w:r>
      <w:hyperlink r:id="rId14" w:history="1">
        <w:r w:rsidR="00C43555" w:rsidRPr="00B6665C">
          <w:rPr>
            <w:rStyle w:val="Hypertextovodkaz"/>
            <w:noProof w:val="0"/>
          </w:rPr>
          <w:t>https://zakazky.spravazeleznic.cz/</w:t>
        </w:r>
      </w:hyperlink>
      <w:r w:rsidRPr="00B6665C">
        <w:t>,</w:t>
      </w:r>
      <w:r w:rsidR="00845C50" w:rsidRPr="00B6665C">
        <w:t xml:space="preserve"> s </w:t>
      </w:r>
      <w:r w:rsidRPr="00B6665C">
        <w:t>výjimkou oznámení</w:t>
      </w:r>
      <w:r w:rsidR="00092CC9" w:rsidRPr="00B6665C">
        <w:t xml:space="preserve"> o </w:t>
      </w:r>
      <w:r w:rsidRPr="00B6665C">
        <w:t>zahájení zadávacího řízení – veřejné služby, které je dostupné</w:t>
      </w:r>
      <w:r w:rsidR="00845C50" w:rsidRPr="00B6665C">
        <w:t xml:space="preserve"> </w:t>
      </w:r>
      <w:r w:rsidRPr="00B6665C">
        <w:t>na stránkách Věstníku veřejných zakázek dostupných z:</w:t>
      </w:r>
      <w:r w:rsidR="00845C50" w:rsidRPr="00B6665C">
        <w:t xml:space="preserve"> </w:t>
      </w:r>
      <w:hyperlink r:id="rId15" w:history="1">
        <w:r w:rsidR="005A3D2F" w:rsidRPr="00B6665C">
          <w:rPr>
            <w:rStyle w:val="Hypertextovodkaz"/>
            <w:noProof w:val="0"/>
          </w:rPr>
          <w:t>https://vestnikverejnychzakazek.cz/</w:t>
        </w:r>
      </w:hyperlink>
      <w:r w:rsidR="009043E9">
        <w:rPr>
          <w:rStyle w:val="Hypertextovodkaz"/>
          <w:noProof w:val="0"/>
        </w:rPr>
        <w:t>.</w:t>
      </w:r>
    </w:p>
    <w:p w14:paraId="55D5B0E3" w14:textId="77777777" w:rsidR="001519F4" w:rsidRPr="00B6665C" w:rsidRDefault="001519F4" w:rsidP="001519F4">
      <w:pPr>
        <w:pStyle w:val="Text1-1"/>
        <w:numPr>
          <w:ilvl w:val="0"/>
          <w:numId w:val="0"/>
        </w:numPr>
        <w:spacing w:after="0"/>
        <w:ind w:left="737"/>
      </w:pPr>
    </w:p>
    <w:p w14:paraId="56264C91"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F13FD2" w:rsidRPr="007A76CC">
          <w:rPr>
            <w:rStyle w:val="Hypertextovodkaz"/>
            <w:noProof w:val="0"/>
          </w:rPr>
          <w:t>https://www.spravazeleznic.cz/</w:t>
        </w:r>
      </w:hyperlink>
      <w:r w:rsidR="00A031F0">
        <w:t xml:space="preserve"> </w:t>
      </w:r>
      <w:r w:rsidR="004137A8">
        <w:t>(v sekci „O nás“ –&gt; „Vnitřní předpisy“ odkaz „Dokumenty a předpisy“).</w:t>
      </w:r>
    </w:p>
    <w:p w14:paraId="1654498B" w14:textId="77777777" w:rsidR="0035531B" w:rsidRDefault="0035531B" w:rsidP="005A3D2F">
      <w:pPr>
        <w:pStyle w:val="Text1-1"/>
        <w:numPr>
          <w:ilvl w:val="0"/>
          <w:numId w:val="0"/>
        </w:numPr>
        <w:spacing w:after="0"/>
        <w:ind w:left="737"/>
      </w:pPr>
    </w:p>
    <w:p w14:paraId="3A961E6E" w14:textId="6F6A8298"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24A8D97F" w14:textId="77777777" w:rsidR="006F4931" w:rsidRDefault="00ED116C" w:rsidP="0035531B">
      <w:pPr>
        <w:pStyle w:val="Text1-1"/>
      </w:pPr>
      <w:r w:rsidRPr="00ED116C">
        <w:t xml:space="preserve">Zadavatel sděluje, že následující části zadávací dokumentace vypracovala osoba odlišná od zadavatele, a to: </w:t>
      </w:r>
    </w:p>
    <w:p w14:paraId="2C1A3FFF" w14:textId="3C97C27E" w:rsidR="001D6E71" w:rsidRDefault="006F4931" w:rsidP="006F4931">
      <w:pPr>
        <w:pStyle w:val="Text1-1"/>
        <w:numPr>
          <w:ilvl w:val="0"/>
          <w:numId w:val="0"/>
        </w:numPr>
        <w:ind w:left="737"/>
      </w:pPr>
      <w:r w:rsidRPr="006F4931">
        <w:t>D</w:t>
      </w:r>
      <w:r>
        <w:t>U</w:t>
      </w:r>
      <w:r w:rsidRPr="006F4931">
        <w:t xml:space="preserve">R „Revitalizace a elektrizace trati Nýřany – </w:t>
      </w:r>
      <w:proofErr w:type="gramStart"/>
      <w:r w:rsidRPr="006F4931">
        <w:t>Heřmanova  Huť</w:t>
      </w:r>
      <w:proofErr w:type="gramEnd"/>
      <w:r w:rsidRPr="006F4931">
        <w:t>“</w:t>
      </w:r>
      <w:r>
        <w:t xml:space="preserve"> – PROJEKT servis spol. s r.o., U Elektry 830/2b, 198 00, Praha 9 – Hloubětín, IČO: 49823141.</w:t>
      </w:r>
      <w:r w:rsidR="00ED116C" w:rsidRPr="001D6E71">
        <w:rPr>
          <w:highlight w:val="green"/>
        </w:rPr>
        <w:t xml:space="preserve"> </w:t>
      </w:r>
    </w:p>
    <w:p w14:paraId="0615F1E8" w14:textId="77777777" w:rsidR="0035531B" w:rsidRDefault="0035531B" w:rsidP="0035531B">
      <w:pPr>
        <w:pStyle w:val="Text1-1"/>
      </w:pPr>
      <w:r>
        <w:t>Pro vyloučení pochybností zadavatel uvádí, že ohledně této veřejné zakázky nevedl předběžné tržní konzultace.</w:t>
      </w:r>
    </w:p>
    <w:p w14:paraId="3B1DB8BA" w14:textId="77777777" w:rsidR="0035531B" w:rsidRDefault="0035531B" w:rsidP="00CC4380">
      <w:pPr>
        <w:pStyle w:val="Nadpis1-1"/>
      </w:pPr>
      <w:bookmarkStart w:id="12" w:name="_Toc135142938"/>
      <w:r>
        <w:t>VYSVĚTLENÍ, ZMĚNY</w:t>
      </w:r>
      <w:r w:rsidR="00845C50">
        <w:t xml:space="preserve"> a </w:t>
      </w:r>
      <w:r>
        <w:t>DOPLNĚNÍ ZADÁVACÍ DOKUMENTACE</w:t>
      </w:r>
      <w:bookmarkEnd w:id="12"/>
      <w:r>
        <w:t xml:space="preserve"> </w:t>
      </w:r>
    </w:p>
    <w:p w14:paraId="7E44808C"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C43555" w:rsidRPr="003468DC">
          <w:rPr>
            <w:rStyle w:val="Hypertextovodkaz"/>
            <w:noProof w:val="0"/>
          </w:rPr>
          <w:t>https://zakazky.s</w:t>
        </w:r>
        <w:r w:rsidR="00C43555" w:rsidRPr="00D01AF3">
          <w:rPr>
            <w:rStyle w:val="Hypertextovodkaz"/>
            <w:noProof w:val="0"/>
          </w:rPr>
          <w:t>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C43555" w:rsidRPr="003468DC">
          <w:rPr>
            <w:rStyle w:val="Hypertextovodkaz"/>
            <w:noProof w:val="0"/>
          </w:rPr>
          <w:t>https://zakazky.s</w:t>
        </w:r>
        <w:r w:rsidR="00C43555" w:rsidRPr="00D01AF3">
          <w:rPr>
            <w:rStyle w:val="Hypertextovodkaz"/>
            <w:noProof w:val="0"/>
          </w:rPr>
          <w:t>pravazeleznic.cz/</w:t>
        </w:r>
      </w:hyperlink>
      <w:r>
        <w:t>. Pokud dodavatel</w:t>
      </w:r>
      <w:r w:rsidR="00092CC9">
        <w:t xml:space="preserve"> o </w:t>
      </w:r>
      <w:r>
        <w:t xml:space="preserve">vysvětlení požádá nejpozději 8 pracovních dnů před uplynutím lhůty pro podání nabídek, zadavatel odpoví včetně přesného znění žádosti bez identifikace tazatele </w:t>
      </w:r>
      <w:r>
        <w:lastRenderedPageBreak/>
        <w:t>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50477EB" w14:textId="3AD5FF9C" w:rsidR="0035531B" w:rsidRPr="00B6665C" w:rsidRDefault="0035531B" w:rsidP="0035531B">
      <w:pPr>
        <w:pStyle w:val="Text1-1"/>
      </w:pPr>
      <w:r w:rsidRPr="00B6665C">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7792BFE"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159644A" w14:textId="77777777" w:rsidR="0035531B" w:rsidRDefault="0035531B" w:rsidP="00CC4380">
      <w:pPr>
        <w:pStyle w:val="Nadpis1-1"/>
      </w:pPr>
      <w:bookmarkStart w:id="13" w:name="_Toc135142939"/>
      <w:r>
        <w:t>POŽADAVKY ZADAVATELE NA KVALIFIKACI</w:t>
      </w:r>
      <w:bookmarkEnd w:id="13"/>
    </w:p>
    <w:p w14:paraId="7D693176"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479B801E" w14:textId="77777777" w:rsidR="0035531B" w:rsidRPr="00CC4380" w:rsidRDefault="0035531B" w:rsidP="0035531B">
      <w:pPr>
        <w:pStyle w:val="Text1-1"/>
        <w:rPr>
          <w:rStyle w:val="Tun9b"/>
        </w:rPr>
      </w:pPr>
      <w:r w:rsidRPr="00CC4380">
        <w:rPr>
          <w:rStyle w:val="Tun9b"/>
        </w:rPr>
        <w:t>Prokázání splnění základní způsobilosti:</w:t>
      </w:r>
    </w:p>
    <w:p w14:paraId="338EC94E" w14:textId="77777777" w:rsidR="0035531B" w:rsidRDefault="0035531B" w:rsidP="00DA7EA1">
      <w:pPr>
        <w:pStyle w:val="Odrka1-1"/>
        <w:numPr>
          <w:ilvl w:val="0"/>
          <w:numId w:val="19"/>
        </w:numPr>
      </w:pPr>
      <w:r>
        <w:t>Zadavatel požaduje prokázání základní způsobilosti podle § 74 ZZVZ,</w:t>
      </w:r>
      <w:r w:rsidR="00845C50">
        <w:t xml:space="preserve"> a </w:t>
      </w:r>
      <w:r>
        <w:t>to způsobem dle § 75 ZZVZ či § 81 ZZVZ.</w:t>
      </w:r>
    </w:p>
    <w:p w14:paraId="07CD76FA" w14:textId="77777777" w:rsidR="0035531B" w:rsidRDefault="0035531B" w:rsidP="00DA7EA1">
      <w:pPr>
        <w:pStyle w:val="Odrka1-1"/>
        <w:numPr>
          <w:ilvl w:val="0"/>
          <w:numId w:val="19"/>
        </w:numPr>
      </w:pPr>
      <w:r>
        <w:t xml:space="preserve">Způsobilým </w:t>
      </w:r>
      <w:r w:rsidRPr="00286F0B">
        <w:rPr>
          <w:rStyle w:val="Tun9b"/>
          <w:b w:val="0"/>
        </w:rPr>
        <w:t>není</w:t>
      </w:r>
      <w:r>
        <w:t xml:space="preserve"> dodavatel, který</w:t>
      </w:r>
    </w:p>
    <w:p w14:paraId="705A0CC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49A99585"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9D9FE2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AF750F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CEAF6A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D05C227" w14:textId="77777777" w:rsidR="0035531B" w:rsidRDefault="0035531B" w:rsidP="00DA7EA1">
      <w:pPr>
        <w:pStyle w:val="Odrka1-1"/>
        <w:numPr>
          <w:ilvl w:val="0"/>
          <w:numId w:val="19"/>
        </w:numPr>
      </w:pPr>
      <w:r>
        <w:t xml:space="preserve">Způsob prokázání základní způsobilosti: </w:t>
      </w:r>
    </w:p>
    <w:p w14:paraId="10F64FAD"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545B5CEA" w14:textId="77777777" w:rsidR="0035531B" w:rsidRDefault="0035531B" w:rsidP="00DA7EA1">
      <w:pPr>
        <w:pStyle w:val="Odrka1-2-"/>
        <w:numPr>
          <w:ilvl w:val="0"/>
          <w:numId w:val="20"/>
        </w:numPr>
      </w:pPr>
      <w:r>
        <w:t>výpisu</w:t>
      </w:r>
      <w:r w:rsidR="0060115D">
        <w:t xml:space="preserve"> z </w:t>
      </w:r>
      <w:r>
        <w:t>evidence Rejstříku trestů ve vztahu</w:t>
      </w:r>
      <w:r w:rsidR="00BC6D2B">
        <w:t xml:space="preserve"> k </w:t>
      </w:r>
      <w:r>
        <w:t>§ 74 odst. 1 písm. a) ZZVZ;</w:t>
      </w:r>
    </w:p>
    <w:p w14:paraId="50085845" w14:textId="77777777" w:rsidR="0035531B" w:rsidRDefault="0035531B" w:rsidP="00DA7EA1">
      <w:pPr>
        <w:pStyle w:val="Odrka1-2-"/>
        <w:numPr>
          <w:ilvl w:val="0"/>
          <w:numId w:val="20"/>
        </w:numPr>
      </w:pPr>
      <w:r>
        <w:t>potvrzení příslušného finančního úřadu ve vztahu</w:t>
      </w:r>
      <w:r w:rsidR="00BC6D2B">
        <w:t xml:space="preserve"> k </w:t>
      </w:r>
      <w:r>
        <w:t>§ 74 odst. 1 písm. b) ZZVZ;</w:t>
      </w:r>
    </w:p>
    <w:p w14:paraId="6B2F320B" w14:textId="77777777" w:rsidR="0035531B" w:rsidRDefault="0035531B" w:rsidP="00DA7EA1">
      <w:pPr>
        <w:pStyle w:val="Odrka1-2-"/>
        <w:numPr>
          <w:ilvl w:val="0"/>
          <w:numId w:val="20"/>
        </w:numPr>
      </w:pPr>
      <w:r>
        <w:t>písemného čestného prohlášení ve vztahu ke spotřební dani ve vztahu</w:t>
      </w:r>
      <w:r w:rsidR="00BC6D2B">
        <w:t xml:space="preserve"> k </w:t>
      </w:r>
      <w:r>
        <w:t>§ 74 odst. 1 písm. b) ZZVZ;</w:t>
      </w:r>
    </w:p>
    <w:p w14:paraId="0C9FCE2E" w14:textId="77777777" w:rsidR="0035531B" w:rsidRDefault="0035531B" w:rsidP="00DA7EA1">
      <w:pPr>
        <w:pStyle w:val="Odrka1-2-"/>
        <w:numPr>
          <w:ilvl w:val="0"/>
          <w:numId w:val="20"/>
        </w:numPr>
      </w:pPr>
      <w:r>
        <w:t>písemného čestného prohlášení ve vztahu</w:t>
      </w:r>
      <w:r w:rsidR="00BC6D2B">
        <w:t xml:space="preserve"> k </w:t>
      </w:r>
      <w:r>
        <w:t xml:space="preserve">§ 74 odst. 1 písm. c) ZZVZ; </w:t>
      </w:r>
    </w:p>
    <w:p w14:paraId="69B569B0" w14:textId="77777777" w:rsidR="0035531B" w:rsidRDefault="0035531B" w:rsidP="00DA7EA1">
      <w:pPr>
        <w:pStyle w:val="Odrka1-2-"/>
        <w:numPr>
          <w:ilvl w:val="0"/>
          <w:numId w:val="20"/>
        </w:numPr>
      </w:pPr>
      <w:r>
        <w:lastRenderedPageBreak/>
        <w:t>potvrzení příslušné okresní správy sociálního zabezpečení ve vztahu</w:t>
      </w:r>
      <w:r w:rsidR="00BC6D2B">
        <w:t xml:space="preserve"> k </w:t>
      </w:r>
      <w:r>
        <w:t xml:space="preserve">§ 74 odst. 1 písm. d) ZZVZ; </w:t>
      </w:r>
    </w:p>
    <w:p w14:paraId="6FA480DE" w14:textId="77777777" w:rsidR="0035531B" w:rsidRDefault="0035531B" w:rsidP="00DA7EA1">
      <w:pPr>
        <w:pStyle w:val="Odrka1-2-"/>
        <w:numPr>
          <w:ilvl w:val="0"/>
          <w:numId w:val="20"/>
        </w:numPr>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4F0AF2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07B1672"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2620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18F99E" w14:textId="77777777" w:rsidR="0035531B" w:rsidRPr="00CC4380" w:rsidRDefault="0035531B" w:rsidP="0035531B">
      <w:pPr>
        <w:pStyle w:val="Text1-1"/>
        <w:rPr>
          <w:rStyle w:val="Tun9b"/>
        </w:rPr>
      </w:pPr>
      <w:r w:rsidRPr="00CC4380">
        <w:rPr>
          <w:rStyle w:val="Tun9b"/>
        </w:rPr>
        <w:t>Prokázání splnění profesní způsobilosti:</w:t>
      </w:r>
    </w:p>
    <w:p w14:paraId="022CF2F3" w14:textId="77777777" w:rsidR="0035531B" w:rsidRDefault="0035531B" w:rsidP="00DA7EA1">
      <w:pPr>
        <w:pStyle w:val="Odrka1-1"/>
        <w:numPr>
          <w:ilvl w:val="0"/>
          <w:numId w:val="19"/>
        </w:numPr>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117111DF" w14:textId="77777777" w:rsidR="0035531B" w:rsidRDefault="0035531B" w:rsidP="00DA7EA1">
      <w:pPr>
        <w:pStyle w:val="Odrka1-1"/>
        <w:numPr>
          <w:ilvl w:val="0"/>
          <w:numId w:val="19"/>
        </w:numPr>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5F069D" w:rsidRPr="005F069D">
        <w:t>pokud jiné právní předpisy takové oprávnění vyžadují</w:t>
      </w:r>
      <w:r w:rsidR="005F069D">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39C75754" w14:textId="77777777" w:rsidR="0035531B" w:rsidRDefault="0035531B" w:rsidP="00CC4380">
      <w:pPr>
        <w:pStyle w:val="Textbezslovn"/>
        <w:ind w:left="1077"/>
      </w:pPr>
      <w:r>
        <w:t>Dodavatel doloží, že má</w:t>
      </w:r>
      <w:r w:rsidR="00BC6D2B">
        <w:t xml:space="preserve"> k </w:t>
      </w:r>
      <w:r>
        <w:t xml:space="preserve">dispozici </w:t>
      </w:r>
      <w:r w:rsidR="00425053">
        <w:t xml:space="preserve">živnostenské </w:t>
      </w:r>
      <w:r>
        <w:t>oprávnění</w:t>
      </w:r>
      <w:r w:rsidR="00BC6D2B">
        <w:t xml:space="preserve"> k </w:t>
      </w:r>
      <w:r>
        <w:t xml:space="preserve">podnikání pro následující činnosti: </w:t>
      </w:r>
    </w:p>
    <w:p w14:paraId="2C34EE0B" w14:textId="01EFDC3F" w:rsidR="001D6E71" w:rsidRDefault="001D6E71" w:rsidP="00061318">
      <w:pPr>
        <w:pStyle w:val="Odrka1-2-"/>
        <w:numPr>
          <w:ilvl w:val="0"/>
          <w:numId w:val="20"/>
        </w:numPr>
        <w:spacing w:after="0"/>
      </w:pPr>
      <w:r w:rsidRPr="00BA79C8">
        <w:t>projektovou činnost ve výstavbě</w:t>
      </w:r>
      <w:r w:rsidR="001519F4">
        <w:t>.</w:t>
      </w:r>
    </w:p>
    <w:p w14:paraId="77C80DC7" w14:textId="77777777" w:rsidR="001519F4" w:rsidRPr="00BA79C8" w:rsidRDefault="001519F4" w:rsidP="001519F4">
      <w:pPr>
        <w:pStyle w:val="Odrka1-2-"/>
        <w:spacing w:after="0"/>
        <w:ind w:left="1437"/>
      </w:pPr>
    </w:p>
    <w:p w14:paraId="48A6FACD" w14:textId="77777777" w:rsidR="0035531B" w:rsidRDefault="0035531B" w:rsidP="00DA7EA1">
      <w:pPr>
        <w:pStyle w:val="Odrka1-1"/>
        <w:numPr>
          <w:ilvl w:val="0"/>
          <w:numId w:val="19"/>
        </w:numPr>
      </w:pPr>
      <w:r>
        <w:t>Odborná způsobilost:</w:t>
      </w:r>
    </w:p>
    <w:p w14:paraId="48F05361" w14:textId="78CF11C7" w:rsidR="00BD5A0E" w:rsidRDefault="00BD5A0E" w:rsidP="00DA7EA1">
      <w:pPr>
        <w:pStyle w:val="Odrka1-2-"/>
        <w:numPr>
          <w:ilvl w:val="0"/>
          <w:numId w:val="21"/>
        </w:numPr>
      </w:pPr>
      <w:r w:rsidRPr="006F4931">
        <w:t xml:space="preserve">Zadavatel požaduje předložení dokladu o autorizaci v rozsahu dle § 5 odst. 3 písm. </w:t>
      </w:r>
      <w:r w:rsidRPr="006F4931">
        <w:rPr>
          <w:b/>
        </w:rPr>
        <w:t>b)</w:t>
      </w:r>
      <w:r w:rsidRPr="006F4931">
        <w:t xml:space="preserve"> zákona č. 360/1992 Sb., o výkonu povolání autorizovaných architektů a o výkonu povolání autorizovaných inženýrů a techniků činných ve výstavbě, ve znění pozdějších předpisů.</w:t>
      </w:r>
    </w:p>
    <w:p w14:paraId="0EED02EC" w14:textId="77777777" w:rsidR="007F48E9" w:rsidRPr="006F4931" w:rsidRDefault="007F48E9" w:rsidP="009D0D59">
      <w:pPr>
        <w:pStyle w:val="Odrka1-2-"/>
        <w:ind w:left="1457"/>
      </w:pPr>
    </w:p>
    <w:p w14:paraId="5910C8B2" w14:textId="77777777" w:rsidR="00BD5A0E" w:rsidRDefault="00BD5A0E" w:rsidP="00BD5A0E">
      <w:pPr>
        <w:pStyle w:val="Odrka1-2-"/>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73F02775" w14:textId="77777777" w:rsidR="00BD5A0E" w:rsidRDefault="00BD5A0E" w:rsidP="00BD5A0E">
      <w:pPr>
        <w:pStyle w:val="Odrka1-2-"/>
        <w:ind w:left="1077"/>
      </w:pPr>
      <w:r>
        <w:t>Doklady k prokázání profesní způsobilosti dodavatel v rámci nabídky nemusí předložit, pokud právní předpisy v zemi jeho sídla obdobnou profesní způsobilost nevyžadují.</w:t>
      </w:r>
    </w:p>
    <w:p w14:paraId="4E5F8B43" w14:textId="77777777" w:rsidR="007F48E9" w:rsidRDefault="007F48E9" w:rsidP="00BD5A0E">
      <w:pPr>
        <w:pStyle w:val="Odrka1-2-"/>
        <w:ind w:left="1077"/>
      </w:pPr>
    </w:p>
    <w:p w14:paraId="22832EFE" w14:textId="77777777" w:rsidR="007F48E9" w:rsidRDefault="007F48E9" w:rsidP="00BD5A0E">
      <w:pPr>
        <w:pStyle w:val="Odrka1-2-"/>
        <w:ind w:left="1077"/>
      </w:pPr>
    </w:p>
    <w:p w14:paraId="4DC8BB26" w14:textId="77777777" w:rsidR="007F48E9" w:rsidRDefault="007F48E9" w:rsidP="00BD5A0E">
      <w:pPr>
        <w:pStyle w:val="Odrka1-2-"/>
        <w:ind w:left="1077"/>
      </w:pPr>
    </w:p>
    <w:p w14:paraId="69226B6F" w14:textId="77777777" w:rsidR="0035531B" w:rsidRPr="00CC4380" w:rsidRDefault="0035531B" w:rsidP="00392730">
      <w:pPr>
        <w:pStyle w:val="Text1-1"/>
        <w:rPr>
          <w:rStyle w:val="Tun9b"/>
        </w:rPr>
      </w:pPr>
      <w:r w:rsidRPr="00CC4380">
        <w:rPr>
          <w:rStyle w:val="Tun9b"/>
        </w:rPr>
        <w:lastRenderedPageBreak/>
        <w:t xml:space="preserve">Technická kvalifikace – </w:t>
      </w:r>
      <w:r w:rsidR="00392730" w:rsidRPr="00392730">
        <w:rPr>
          <w:rStyle w:val="Tun9b"/>
        </w:rPr>
        <w:t>seznam významných služeb</w:t>
      </w:r>
      <w:r w:rsidRPr="00CC4380">
        <w:rPr>
          <w:rStyle w:val="Tun9b"/>
        </w:rPr>
        <w:t>:</w:t>
      </w:r>
    </w:p>
    <w:p w14:paraId="6880790F" w14:textId="2DD47265" w:rsidR="00392730" w:rsidRDefault="00392730" w:rsidP="00392730">
      <w:pPr>
        <w:pStyle w:val="Textbezslovn"/>
      </w:pPr>
      <w:r>
        <w:t xml:space="preserve">Zadavatel požaduje předložení seznamu ukončených významných služeb obdobného charakteru poskytnutých dodavatelem v posledních </w:t>
      </w:r>
      <w:r w:rsidR="007D63FC" w:rsidRPr="00061318">
        <w:t>5</w:t>
      </w:r>
      <w:r w:rsidRPr="00061318">
        <w:t xml:space="preserve"> l</w:t>
      </w:r>
      <w:r>
        <w:t xml:space="preserve">etech před zahájením zadávacího řízení. </w:t>
      </w:r>
    </w:p>
    <w:p w14:paraId="23B11855" w14:textId="7C047247" w:rsidR="00392730" w:rsidRPr="00DA66FC" w:rsidRDefault="00392730" w:rsidP="00392730">
      <w:pPr>
        <w:pStyle w:val="Textbezslovn"/>
      </w:pPr>
      <w:r>
        <w:t xml:space="preserve">Za služby obdobného charakteru se pokládají projektové práce spočívající ve zhotovení dokumentace ve stupni </w:t>
      </w:r>
      <w:r w:rsidR="007D63FC" w:rsidRPr="007D63FC">
        <w:t xml:space="preserve">dokumentace pro </w:t>
      </w:r>
      <w:r w:rsidR="000D1A44">
        <w:t xml:space="preserve">vydání rozhodnutí o umístění stavby </w:t>
      </w:r>
      <w:r w:rsidR="007D63FC" w:rsidRPr="007D63FC">
        <w:t>(</w:t>
      </w:r>
      <w:r w:rsidR="009043E9">
        <w:t>dále jen „</w:t>
      </w:r>
      <w:r w:rsidR="007D63FC" w:rsidRPr="007D63FC">
        <w:t>DUR</w:t>
      </w:r>
      <w:r w:rsidR="009043E9">
        <w:t>“</w:t>
      </w:r>
      <w:r w:rsidR="007D63FC" w:rsidRPr="007D63FC">
        <w:t xml:space="preserve">) nebo </w:t>
      </w:r>
      <w:r>
        <w:t xml:space="preserve">projektové dokumentace pro </w:t>
      </w:r>
      <w:r w:rsidR="009043E9">
        <w:t xml:space="preserve">vydání </w:t>
      </w:r>
      <w:r>
        <w:t>stavební</w:t>
      </w:r>
      <w:r w:rsidR="009043E9">
        <w:t>ho</w:t>
      </w:r>
      <w:r>
        <w:t xml:space="preserve"> povolení (</w:t>
      </w:r>
      <w:r w:rsidR="009043E9">
        <w:t>dále jen „</w:t>
      </w:r>
      <w:r>
        <w:t>DSP</w:t>
      </w:r>
      <w:r w:rsidR="009043E9">
        <w:t>“</w:t>
      </w:r>
      <w:r>
        <w:t xml:space="preserve">) nebo ve </w:t>
      </w:r>
      <w:r w:rsidR="002C1D69">
        <w:t xml:space="preserve">stupních </w:t>
      </w:r>
      <w:r>
        <w:t xml:space="preserve">projektové dokumentace pro </w:t>
      </w:r>
      <w:r w:rsidR="009043E9">
        <w:t xml:space="preserve">vydání </w:t>
      </w:r>
      <w:r>
        <w:t>stavební</w:t>
      </w:r>
      <w:r w:rsidR="009043E9">
        <w:t>ho</w:t>
      </w:r>
      <w:r>
        <w:t xml:space="preserve"> povolení a projektové dokumentace pro provádění stavby (</w:t>
      </w:r>
      <w:r w:rsidR="009043E9">
        <w:t>dále jen „</w:t>
      </w:r>
      <w:r>
        <w:t>DSP+PDPS</w:t>
      </w:r>
      <w:r w:rsidR="009043E9">
        <w:t>“</w:t>
      </w:r>
      <w:r>
        <w:t xml:space="preserve">) nebo </w:t>
      </w:r>
      <w:r w:rsidR="00CB2B9A">
        <w:t xml:space="preserve">ve stupni </w:t>
      </w:r>
      <w:r w:rsidR="00AF6A00">
        <w:t xml:space="preserve">projektové </w:t>
      </w:r>
      <w:r>
        <w:t xml:space="preserve">dokumentace pro </w:t>
      </w:r>
      <w:r w:rsidR="009043E9">
        <w:t xml:space="preserve">vydání </w:t>
      </w:r>
      <w:r>
        <w:t>společné</w:t>
      </w:r>
      <w:r w:rsidR="009043E9">
        <w:t>ho</w:t>
      </w:r>
      <w:r>
        <w:t xml:space="preserve"> povolení (</w:t>
      </w:r>
      <w:r w:rsidR="009043E9">
        <w:t>dále jen „</w:t>
      </w:r>
      <w:r>
        <w:t>DUSP</w:t>
      </w:r>
      <w:r w:rsidR="009043E9">
        <w:t>“</w:t>
      </w:r>
      <w:r>
        <w:t>)</w:t>
      </w:r>
      <w:r w:rsidR="00446796">
        <w:t xml:space="preserve">, resp.  projektové dokumentace pro vydání společného povolení podle zákona č. 416/2009 Sb., </w:t>
      </w:r>
      <w:r w:rsidR="00446796" w:rsidRPr="00EC1519">
        <w:t>o urychlení výstavby dopravní, vodní a energetické infrastruktury a infrastruktury elektronických komunikací (liniový zákon)</w:t>
      </w:r>
      <w:r w:rsidR="00446796">
        <w:t xml:space="preserve">, ve znění pozdějších předpisů (dále jen „DUSL“, přičemž pro obě </w:t>
      </w:r>
      <w:r w:rsidR="00446796" w:rsidRPr="00DA66FC">
        <w:t xml:space="preserve">projektové dokumentace pro vydání společného povolení je dále v textu používána společná zkratka </w:t>
      </w:r>
      <w:r w:rsidR="009A3B94" w:rsidRPr="00DA66FC">
        <w:t>„</w:t>
      </w:r>
      <w:r w:rsidR="00446796" w:rsidRPr="00DA66FC">
        <w:t>DUSP/DUSL</w:t>
      </w:r>
      <w:r w:rsidR="009A3B94" w:rsidRPr="00DA66FC">
        <w:t>“</w:t>
      </w:r>
      <w:r w:rsidR="00446796" w:rsidRPr="00DA66FC">
        <w:t>)</w:t>
      </w:r>
      <w:r w:rsidRPr="00DA66FC">
        <w:t xml:space="preserve"> </w:t>
      </w:r>
      <w:r w:rsidR="00195CAC" w:rsidRPr="00DA66FC">
        <w:t xml:space="preserve">nebo ve </w:t>
      </w:r>
      <w:r w:rsidR="002C1D69" w:rsidRPr="00DA66FC">
        <w:t xml:space="preserve">stupních </w:t>
      </w:r>
      <w:r w:rsidR="00AF6A00" w:rsidRPr="00DA66FC">
        <w:t xml:space="preserve">projektové </w:t>
      </w:r>
      <w:r w:rsidR="00195CAC" w:rsidRPr="00DA66FC">
        <w:t xml:space="preserve">dokumentace pro </w:t>
      </w:r>
      <w:r w:rsidR="009043E9" w:rsidRPr="00DA66FC">
        <w:t xml:space="preserve">vydání </w:t>
      </w:r>
      <w:r w:rsidR="00195CAC" w:rsidRPr="00DA66FC">
        <w:t>společné</w:t>
      </w:r>
      <w:r w:rsidR="009043E9" w:rsidRPr="00DA66FC">
        <w:t>ho</w:t>
      </w:r>
      <w:r w:rsidR="00195CAC" w:rsidRPr="00DA66FC">
        <w:t xml:space="preserve"> povolení a projektové dokumentace pro provádění stavby (</w:t>
      </w:r>
      <w:r w:rsidR="009043E9" w:rsidRPr="00DA66FC">
        <w:t>dále jen „</w:t>
      </w:r>
      <w:r w:rsidR="00195CAC" w:rsidRPr="00DA66FC">
        <w:t>DUSP</w:t>
      </w:r>
      <w:r w:rsidR="009A3B94" w:rsidRPr="00DA66FC">
        <w:t>/DUSL</w:t>
      </w:r>
      <w:r w:rsidR="00195CAC" w:rsidRPr="00DA66FC">
        <w:t>+PDPS</w:t>
      </w:r>
      <w:r w:rsidR="009043E9" w:rsidRPr="00DA66FC">
        <w:t>“</w:t>
      </w:r>
      <w:r w:rsidR="00195CAC" w:rsidRPr="00DA66FC">
        <w:t xml:space="preserve">) </w:t>
      </w:r>
      <w:r w:rsidR="002C1D69" w:rsidRPr="00DA66FC">
        <w:t xml:space="preserve">dle </w:t>
      </w:r>
      <w:r w:rsidR="0051503B" w:rsidRPr="00DA66FC">
        <w:t xml:space="preserve">prováděcích </w:t>
      </w:r>
      <w:r w:rsidR="002C1D69" w:rsidRPr="00DA66FC">
        <w:t>právních předpisů</w:t>
      </w:r>
      <w:r w:rsidR="002C1D69" w:rsidRPr="00DA66FC">
        <w:rPr>
          <w:rStyle w:val="Znakapoznpodarou"/>
        </w:rPr>
        <w:footnoteReference w:id="1"/>
      </w:r>
      <w:r w:rsidR="002C1D69" w:rsidRPr="00DA66FC">
        <w:t xml:space="preserve"> </w:t>
      </w:r>
      <w:r w:rsidRPr="00DA66FC">
        <w:t xml:space="preserve">pro stavby železničních drah  ve smyslu § 5 odst. 1 a § 3 odst. 1 zák. č. 266/1994 Sb., o dráhách, ve znění pozdějších předpisů. Za službu obdobného charakteru, resp. projektové práce spočívající ve zhotovení dokumentace ve stupni </w:t>
      </w:r>
      <w:r w:rsidR="007D63FC" w:rsidRPr="00DA66FC">
        <w:t>DUR</w:t>
      </w:r>
      <w:r w:rsidR="00195CAC" w:rsidRPr="00DA66FC">
        <w:t xml:space="preserve"> nebo</w:t>
      </w:r>
      <w:r w:rsidR="007D63FC" w:rsidRPr="00DA66FC">
        <w:t xml:space="preserve"> </w:t>
      </w:r>
      <w:r w:rsidRPr="00DA66FC">
        <w:t>DSP</w:t>
      </w:r>
      <w:r w:rsidR="00195CAC" w:rsidRPr="00DA66FC">
        <w:t xml:space="preserve"> nebo</w:t>
      </w:r>
      <w:r w:rsidRPr="00DA66FC">
        <w:t xml:space="preserve"> DSP+PDPS nebo DUSP</w:t>
      </w:r>
      <w:r w:rsidR="009A3B94" w:rsidRPr="00DA66FC">
        <w:t>/DUSL</w:t>
      </w:r>
      <w:r w:rsidR="00195CAC" w:rsidRPr="00DA66FC">
        <w:t xml:space="preserve"> nebo DUSP</w:t>
      </w:r>
      <w:r w:rsidR="009A3B94" w:rsidRPr="00DA66FC">
        <w:t>/DUSL</w:t>
      </w:r>
      <w:r w:rsidR="00195CAC" w:rsidRPr="00DA66FC">
        <w:t>+PDPS</w:t>
      </w:r>
      <w:r w:rsidRPr="00DA66FC">
        <w:t xml:space="preserve">, zadavatel považuje rovněž provedení aktualizace dokumentace ve stupni </w:t>
      </w:r>
      <w:r w:rsidR="007D63FC" w:rsidRPr="00DA66FC">
        <w:t>DUR</w:t>
      </w:r>
      <w:r w:rsidR="00195CAC" w:rsidRPr="00DA66FC">
        <w:t xml:space="preserve"> nebo</w:t>
      </w:r>
      <w:r w:rsidR="007D63FC" w:rsidRPr="00DA66FC">
        <w:t xml:space="preserve"> </w:t>
      </w:r>
      <w:r w:rsidRPr="00DA66FC">
        <w:t>DSP</w:t>
      </w:r>
      <w:r w:rsidR="00195CAC" w:rsidRPr="00DA66FC">
        <w:t xml:space="preserve"> nebo</w:t>
      </w:r>
      <w:r w:rsidR="007D63FC" w:rsidRPr="00DA66FC">
        <w:t xml:space="preserve"> </w:t>
      </w:r>
      <w:r w:rsidRPr="00DA66FC">
        <w:t>DSP+PDPS nebo DUSP</w:t>
      </w:r>
      <w:r w:rsidR="009A3B94" w:rsidRPr="00DA66FC">
        <w:t>/DUSL</w:t>
      </w:r>
      <w:r w:rsidR="00195CAC" w:rsidRPr="00DA66FC">
        <w:t xml:space="preserve"> nebo DUSP</w:t>
      </w:r>
      <w:r w:rsidR="009A3B94" w:rsidRPr="00DA66FC">
        <w:t>/DUSL</w:t>
      </w:r>
      <w:r w:rsidR="00195CAC" w:rsidRPr="00DA66FC">
        <w:t>+PDPS</w:t>
      </w:r>
      <w:r w:rsidRPr="00DA66FC">
        <w:t>.</w:t>
      </w:r>
    </w:p>
    <w:p w14:paraId="5BFF2D39" w14:textId="1DDEA218" w:rsidR="002855BA" w:rsidRDefault="002855BA" w:rsidP="00392730">
      <w:pPr>
        <w:pStyle w:val="Textbezslovn"/>
      </w:pPr>
      <w:r w:rsidRPr="00DA66FC">
        <w:t xml:space="preserve">Pro účely doložení požadované technické kvalifikace se dokumentacemi ve stupních DSP+PDSP rozumí jak dokumentace zpracovaná dle přílohy č. 5 </w:t>
      </w:r>
      <w:proofErr w:type="spellStart"/>
      <w:r w:rsidRPr="00DA66FC">
        <w:t>vyhl</w:t>
      </w:r>
      <w:proofErr w:type="spellEnd"/>
      <w:r w:rsidRPr="00DA66FC">
        <w:t>. č. 146/2008 Sb., o rozsahu a obsahu projektové dokumentace</w:t>
      </w:r>
      <w:r w:rsidRPr="00511E3C">
        <w:t xml:space="preserv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AF6A00" w:rsidRPr="00AF6A00">
        <w:t xml:space="preserve"> </w:t>
      </w:r>
    </w:p>
    <w:p w14:paraId="6776D452" w14:textId="3938EF88" w:rsidR="00392730" w:rsidRDefault="00392730" w:rsidP="00392730">
      <w:pPr>
        <w:pStyle w:val="Textbezslovn"/>
      </w:pPr>
      <w:r w:rsidRPr="00DA66FC">
        <w:t>Za významné služby obdobného charakteru se pokládají pouze takové služby obdobného charakteru, jejichž předmětem byly následující činnosti uvedené níže v tomto článku pod písm. a)</w:t>
      </w:r>
      <w:r w:rsidR="00DA66FC" w:rsidRPr="00DA66FC">
        <w:t xml:space="preserve"> a</w:t>
      </w:r>
      <w:r w:rsidRPr="00DA66FC">
        <w:t xml:space="preserve"> b) (dále jen „</w:t>
      </w:r>
      <w:r w:rsidRPr="00DA66FC">
        <w:rPr>
          <w:b/>
        </w:rPr>
        <w:t>významné služby</w:t>
      </w:r>
      <w:r w:rsidRPr="00DA66FC">
        <w:t>“). Dodavatel musí informacemi uvedenými v předloženém seznamu významných služeb prokázat, že v uvedeném období poskytl významné služby, jejichž předmětem byly následující činnosti:</w:t>
      </w:r>
      <w:r>
        <w:t xml:space="preserve"> </w:t>
      </w:r>
    </w:p>
    <w:p w14:paraId="57117A8E" w14:textId="0BE3CE50" w:rsidR="00392730" w:rsidRPr="00E142E1" w:rsidRDefault="00392730" w:rsidP="00DA7EA1">
      <w:pPr>
        <w:pStyle w:val="Odstavec1-1a"/>
        <w:numPr>
          <w:ilvl w:val="0"/>
          <w:numId w:val="12"/>
        </w:numPr>
      </w:pPr>
      <w:r w:rsidRPr="00E142E1">
        <w:t xml:space="preserve">zpracování dokumentace ve stupni </w:t>
      </w:r>
      <w:r w:rsidR="00CC16CC" w:rsidRPr="00E142E1">
        <w:t xml:space="preserve">DUR nebo </w:t>
      </w:r>
      <w:r w:rsidRPr="00E142E1">
        <w:t>DSP nebo DSP+PDPS nebo DUSP</w:t>
      </w:r>
      <w:r w:rsidR="00CB0150" w:rsidRPr="00E142E1">
        <w:t>/DUSL</w:t>
      </w:r>
      <w:r w:rsidRPr="00E142E1">
        <w:t xml:space="preserve"> </w:t>
      </w:r>
      <w:r w:rsidR="006E750A" w:rsidRPr="00E142E1">
        <w:t>nebo DUSP</w:t>
      </w:r>
      <w:r w:rsidR="00CB0150" w:rsidRPr="00E142E1">
        <w:t>/DUSL</w:t>
      </w:r>
      <w:r w:rsidR="006E750A" w:rsidRPr="00E142E1">
        <w:t xml:space="preserve">+PDPS </w:t>
      </w:r>
      <w:r w:rsidRPr="00E142E1">
        <w:t>pro rekonstrukci</w:t>
      </w:r>
      <w:r w:rsidR="002855BA" w:rsidRPr="00E142E1">
        <w:t>,</w:t>
      </w:r>
      <w:r w:rsidRPr="00E142E1">
        <w:t xml:space="preserve"> novostavbu </w:t>
      </w:r>
      <w:r w:rsidR="002855BA" w:rsidRPr="00E142E1">
        <w:t xml:space="preserve">nebo opravu </w:t>
      </w:r>
      <w:proofErr w:type="gramStart"/>
      <w:r w:rsidRPr="00E142E1">
        <w:t>elektrifikované  železniční</w:t>
      </w:r>
      <w:proofErr w:type="gramEnd"/>
      <w:r w:rsidRPr="00E142E1">
        <w:t xml:space="preserve"> trati včetně zabezpečovacího zařízení v</w:t>
      </w:r>
      <w:r w:rsidR="00056B6B" w:rsidRPr="00E142E1">
        <w:t xml:space="preserve"> souhrnné </w:t>
      </w:r>
      <w:r w:rsidRPr="00E142E1">
        <w:t>délce traťového úseku minimálně</w:t>
      </w:r>
      <w:r w:rsidR="00DA66FC" w:rsidRPr="00E142E1">
        <w:t xml:space="preserve"> 4,5 km</w:t>
      </w:r>
      <w:r w:rsidRPr="00E142E1">
        <w:t>, která obsahuje minimálně jednu železniční stanici,</w:t>
      </w:r>
    </w:p>
    <w:p w14:paraId="72CD79DF" w14:textId="6B046D5A" w:rsidR="00392730" w:rsidRPr="00E142E1" w:rsidRDefault="00392730" w:rsidP="00DA7EA1">
      <w:pPr>
        <w:pStyle w:val="Odstavec1-1a"/>
        <w:numPr>
          <w:ilvl w:val="0"/>
          <w:numId w:val="12"/>
        </w:numPr>
      </w:pPr>
      <w:r w:rsidRPr="00E142E1">
        <w:t xml:space="preserve">zajištění </w:t>
      </w:r>
      <w:r w:rsidR="00142D52" w:rsidRPr="00E142E1">
        <w:t xml:space="preserve">vydání alespoň nepravomocného </w:t>
      </w:r>
      <w:r w:rsidR="00EB282B" w:rsidRPr="00E142E1">
        <w:t xml:space="preserve">územního rozhodnutí, územního souhlasu </w:t>
      </w:r>
      <w:r w:rsidRPr="00E142E1">
        <w:t>nebo společného povolení, kterým se stavba umisťuje a povoluje, včetně zpracování agendy majetkoprávního vypořádání pro rekonstrukci</w:t>
      </w:r>
      <w:r w:rsidR="002855BA" w:rsidRPr="00E142E1">
        <w:t>,</w:t>
      </w:r>
      <w:r w:rsidRPr="00E142E1">
        <w:t xml:space="preserve"> novostavbu </w:t>
      </w:r>
      <w:r w:rsidR="002855BA" w:rsidRPr="00E142E1">
        <w:t xml:space="preserve">nebo opravu </w:t>
      </w:r>
      <w:r w:rsidRPr="00E142E1">
        <w:t>železniční trati nebo železniční stanice.</w:t>
      </w:r>
    </w:p>
    <w:p w14:paraId="4FC94683" w14:textId="1E17A9E5" w:rsidR="00392730" w:rsidRDefault="00392730" w:rsidP="00392730">
      <w:pPr>
        <w:pStyle w:val="Textbezslovn"/>
      </w:pPr>
      <w:r w:rsidRPr="00E142E1">
        <w:rPr>
          <w:b/>
        </w:rPr>
        <w:t>Každá z činností uvedených pod písm. a)</w:t>
      </w:r>
      <w:r w:rsidR="00E142E1" w:rsidRPr="00E142E1">
        <w:rPr>
          <w:b/>
        </w:rPr>
        <w:t xml:space="preserve"> a</w:t>
      </w:r>
      <w:r w:rsidRPr="00E142E1">
        <w:rPr>
          <w:b/>
        </w:rPr>
        <w:t xml:space="preserve"> b) výše</w:t>
      </w:r>
      <w:r w:rsidRPr="00E142E1">
        <w:t xml:space="preserve"> </w:t>
      </w:r>
      <w:r w:rsidRPr="00E142E1">
        <w:rPr>
          <w:b/>
        </w:rPr>
        <w:t>musí být doložena alespoň ve dvou referenčních zakázkách (významných službách).</w:t>
      </w:r>
    </w:p>
    <w:p w14:paraId="42AAD28F" w14:textId="691867A7" w:rsidR="00392730" w:rsidRDefault="00392730" w:rsidP="00E142E1">
      <w:pPr>
        <w:pStyle w:val="Textbezslovn"/>
      </w:pPr>
      <w:r w:rsidRPr="00E142E1">
        <w:t>Parametry, resp. požadavky na obsahovou náplň činností, uvedené výše pod písm. a)</w:t>
      </w:r>
      <w:r w:rsidR="00E142E1" w:rsidRPr="00E142E1">
        <w:t xml:space="preserve"> a b) </w:t>
      </w:r>
      <w:r w:rsidRPr="00E142E1">
        <w:t>lze splnit všechny současně v rámci jedné referenční zakázky (významné služby), ale připouští se i splnění požadavků dle písm. a)</w:t>
      </w:r>
      <w:r w:rsidR="00E142E1" w:rsidRPr="00E142E1">
        <w:t xml:space="preserve"> a b)</w:t>
      </w:r>
      <w:r w:rsidRPr="00E142E1">
        <w:t xml:space="preserve"> odděleně v několika referenčních </w:t>
      </w:r>
      <w:r w:rsidRPr="00E142E1">
        <w:lastRenderedPageBreak/>
        <w:t>zakázkách. Každá z těchto referenčních zakázek však musí vždy samostatně dosahovat alespoň minimální úrovně všech požadavků dle písm. a) nebo b) výše, takže požadavky na obsahovou náplň činností uvedených výše pod jednotlivými písm. a) nebo b)</w:t>
      </w:r>
      <w:r w:rsidR="00E142E1" w:rsidRPr="00E142E1">
        <w:t xml:space="preserve"> </w:t>
      </w:r>
      <w:r w:rsidRPr="00E142E1">
        <w:t>nelze za účelem prokázání technické kvalifikace sčítat z více referenčních zakázek (významných služeb).</w:t>
      </w:r>
      <w:r>
        <w:t xml:space="preserve"> </w:t>
      </w:r>
    </w:p>
    <w:p w14:paraId="2E5C9F47" w14:textId="5869ACD6" w:rsidR="00392730" w:rsidRDefault="00392730" w:rsidP="00392730">
      <w:pPr>
        <w:pStyle w:val="Textbezslovn"/>
      </w:pPr>
      <w:r>
        <w:t xml:space="preserve">Celkový součet </w:t>
      </w:r>
      <w:r w:rsidR="002855BA">
        <w:t xml:space="preserve">hodnot </w:t>
      </w:r>
      <w:r>
        <w:t xml:space="preserve">významných služeb za posledních </w:t>
      </w:r>
      <w:r w:rsidR="00EB282B" w:rsidRPr="00B176EA">
        <w:t>5</w:t>
      </w:r>
      <w:r w:rsidRPr="00B176EA">
        <w:t xml:space="preserve"> let</w:t>
      </w:r>
      <w:r>
        <w:t xml:space="preserve"> před zahájením zadávacího řízení, které dodavatel poskytl, musí dosahovat v souhrnu, včetně případných poddodávek, minimálně </w:t>
      </w:r>
      <w:r w:rsidR="00E142E1" w:rsidRPr="00E142E1">
        <w:rPr>
          <w:b/>
          <w:bCs/>
        </w:rPr>
        <w:t>1 100 000,-</w:t>
      </w:r>
      <w:r w:rsidRPr="00E142E1">
        <w:rPr>
          <w:b/>
          <w:bCs/>
        </w:rPr>
        <w:t xml:space="preserve"> Kč</w:t>
      </w:r>
      <w:r>
        <w:t xml:space="preserve"> bez DPH, přičemž alespoň jedna významná služba musí dosahovat </w:t>
      </w:r>
      <w:r w:rsidR="002855BA">
        <w:t xml:space="preserve">hodnoty </w:t>
      </w:r>
      <w:r>
        <w:t xml:space="preserve">nejméně </w:t>
      </w:r>
      <w:r w:rsidR="00E142E1" w:rsidRPr="00E142E1">
        <w:rPr>
          <w:b/>
          <w:bCs/>
        </w:rPr>
        <w:t>550 000,</w:t>
      </w:r>
      <w:r w:rsidR="00E142E1">
        <w:rPr>
          <w:b/>
          <w:bCs/>
        </w:rPr>
        <w:t>-</w:t>
      </w:r>
      <w:r>
        <w:t xml:space="preserve"> </w:t>
      </w:r>
      <w:r w:rsidRPr="00392730">
        <w:rPr>
          <w:b/>
        </w:rPr>
        <w:t>Kč</w:t>
      </w:r>
      <w:r>
        <w:t xml:space="preserve"> bez DPH. </w:t>
      </w:r>
      <w:r w:rsidR="002855BA">
        <w:t xml:space="preserve">Hodnotou významných služeb se </w:t>
      </w:r>
      <w:r w:rsidR="002855BA" w:rsidRPr="00E74F21">
        <w:rPr>
          <w:rFonts w:cs="Arial"/>
          <w:iCs/>
        </w:rPr>
        <w:t>pro účely posouzení splnění kritérií technické kvalifikace</w:t>
      </w:r>
      <w:r w:rsidR="002855BA">
        <w:t xml:space="preserve"> rozumí cena, za kterou dodavatel provedl předmětné služby; tato cena nebude upravována o míru inflace tak, aby odpovídala současným hodnotám služeb. V případě dokumentací ve stupních DSP+PDPS nebo DUSP</w:t>
      </w:r>
      <w:r w:rsidR="00BA119E">
        <w:t>/DUSL</w:t>
      </w:r>
      <w:r w:rsidR="002855BA">
        <w:t xml:space="preserve">+PDPS lze jako hodnotu jedné významné služby doložit součet cen obou uvedených stupňů (tj. </w:t>
      </w:r>
      <w:r w:rsidR="00BD7891">
        <w:t xml:space="preserve">součet cen </w:t>
      </w:r>
      <w:r w:rsidR="002855BA">
        <w:t>DSP+PDPS nebo DUSP</w:t>
      </w:r>
      <w:r w:rsidR="00BA119E">
        <w:t>/DUSL</w:t>
      </w:r>
      <w:r w:rsidR="002855BA">
        <w:t>+PDPS).</w:t>
      </w:r>
    </w:p>
    <w:p w14:paraId="32572CC7" w14:textId="77777777" w:rsidR="00A54845" w:rsidRPr="000045F9" w:rsidRDefault="00A54845" w:rsidP="00A54845">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555D9ACB" w14:textId="64477012" w:rsidR="00A54845" w:rsidRDefault="00A54845" w:rsidP="00A54845">
      <w:pPr>
        <w:pStyle w:val="Textbezslovn"/>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0308490C" w14:textId="77777777" w:rsidR="00A54845" w:rsidRDefault="00A54845" w:rsidP="00A54845">
      <w:pPr>
        <w:pStyle w:val="Textbezslovn"/>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Pr="000045F9">
        <w:t>koleje  a</w:t>
      </w:r>
      <w:proofErr w:type="gramEnd"/>
      <w:r w:rsidRPr="000045F9">
        <w:t>/nebo čištění kolejového/štěrkového lože.</w:t>
      </w:r>
    </w:p>
    <w:p w14:paraId="6FE70907" w14:textId="77777777" w:rsidR="00A54845" w:rsidRDefault="00A54845" w:rsidP="00A54845">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0D52502D" w14:textId="77777777" w:rsidR="00392730" w:rsidRDefault="00392730" w:rsidP="00392730">
      <w:pPr>
        <w:pStyle w:val="Textbezslovn"/>
      </w:pPr>
      <w:r>
        <w:t xml:space="preserve">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w:t>
      </w:r>
      <w:r>
        <w:lastRenderedPageBreak/>
        <w:t>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29DA97DB" w14:textId="5E7536CF" w:rsidR="00392730" w:rsidRDefault="00392730" w:rsidP="00392730">
      <w:pPr>
        <w:pStyle w:val="Textbezslovn"/>
      </w:pPr>
      <w:r>
        <w:t xml:space="preserve">Doba </w:t>
      </w:r>
      <w:r w:rsidR="00624EB2" w:rsidRPr="0048047A">
        <w:t>5</w:t>
      </w:r>
      <w:r>
        <w:t xml:space="preserve"> let </w:t>
      </w:r>
      <w:r w:rsidR="00A54845">
        <w:t xml:space="preserve">před zahájením zadávacího řízení </w:t>
      </w:r>
      <w:r>
        <w:t xml:space="preserve">se považuje za splněnou, pokud byly </w:t>
      </w:r>
      <w:r w:rsidR="0048047A">
        <w:t xml:space="preserve">činnosti odpovídající zadavatelem stanovené definici </w:t>
      </w:r>
      <w:r>
        <w:t xml:space="preserve">významné služby </w:t>
      </w:r>
      <w:r w:rsidR="0048047A">
        <w:t xml:space="preserve">dokončeny </w:t>
      </w:r>
      <w:r>
        <w:t xml:space="preserve">v průběhu této doby </w:t>
      </w:r>
      <w:r w:rsidR="0048047A">
        <w:t>nebo kdykoli po zahájení zadávacího řízení včetně doby po uplynutí lhůty pro podání nabídek, a to nejpozději až do doby zadavatelem případně stanovené k předložení údajů a dokladů dle § 46 ZZVZ. P</w:t>
      </w:r>
      <w:r>
        <w:t xml:space="preserve">ro prokázání kvalifikace postačuje, aby byly požadované minimální hodnoty významných služeb </w:t>
      </w:r>
      <w:r w:rsidRPr="0048047A">
        <w:t xml:space="preserve">dosaženy za celou dobu poskytování významných služeb, nikoliv pouze v průběhu posledních </w:t>
      </w:r>
      <w:r w:rsidR="00624EB2" w:rsidRPr="0048047A">
        <w:t>5</w:t>
      </w:r>
      <w:r w:rsidRPr="0048047A">
        <w:t xml:space="preserve"> let před zahájením zadávacího řízení. V případě, že byla referovaná významná služba, resp. činnost </w:t>
      </w:r>
      <w:r w:rsidR="008B5FB7">
        <w:t>či zpracovaný příslušný stupeň dokumentace</w:t>
      </w:r>
      <w:r w:rsidR="00C2510F">
        <w:t>,</w:t>
      </w:r>
      <w:r w:rsidR="008B5FB7" w:rsidRPr="0048047A">
        <w:t xml:space="preserve"> </w:t>
      </w:r>
      <w:r>
        <w:t xml:space="preserve"> součástí rozsáhlejšího plnění pro objednatele významné služby (např. kromě zpracování projektové dokumentace měl dodavatel vykonávat i autorský dozor při realizaci stavby apod.) postačí, pokud je </w:t>
      </w:r>
      <w:r w:rsidR="00ED6EAE">
        <w:t xml:space="preserve">v uvedené době </w:t>
      </w:r>
      <w:r>
        <w:t>dokončeno plnění</w:t>
      </w:r>
      <w:r w:rsidR="008B5FB7">
        <w:t>,</w:t>
      </w:r>
      <w:r w:rsidR="008B5FB7" w:rsidRPr="008B5FB7">
        <w:t xml:space="preserve"> </w:t>
      </w:r>
      <w:r w:rsidR="008B5FB7">
        <w:t xml:space="preserve">které odpovídá zadavatelem stanovené definici významné služby </w:t>
      </w:r>
      <w:r>
        <w:t xml:space="preserve">(tj. </w:t>
      </w:r>
      <w:r w:rsidR="00ED6EAE">
        <w:t xml:space="preserve">např. </w:t>
      </w:r>
      <w:r>
        <w:t xml:space="preserve">projektové práce </w:t>
      </w:r>
      <w:r w:rsidR="00ED6EAE">
        <w:t xml:space="preserve">spočívající ve zpracování </w:t>
      </w:r>
      <w:r w:rsidR="00ED6EAE">
        <w:rPr>
          <w:rFonts w:cs="Arial"/>
          <w:bCs/>
        </w:rPr>
        <w:t>dokumentace</w:t>
      </w:r>
      <w:r w:rsidR="00ED6EAE" w:rsidRPr="00B77110">
        <w:rPr>
          <w:rFonts w:cs="Arial"/>
          <w:bCs/>
        </w:rPr>
        <w:t xml:space="preserve"> </w:t>
      </w:r>
      <w:r>
        <w:t xml:space="preserve">ve stupni </w:t>
      </w:r>
      <w:r w:rsidR="006A070D">
        <w:t xml:space="preserve">DUR nebo </w:t>
      </w:r>
      <w:r>
        <w:t>DSP nebo DSP+PDPS nebo DUSP</w:t>
      </w:r>
      <w:r w:rsidR="00BA119E">
        <w:t>/DUSL</w:t>
      </w:r>
      <w:r>
        <w:t xml:space="preserve"> </w:t>
      </w:r>
      <w:r w:rsidR="006E750A">
        <w:t>nebo DUSP</w:t>
      </w:r>
      <w:r w:rsidR="00BA119E">
        <w:t>/DUSL</w:t>
      </w:r>
      <w:r w:rsidR="006E750A">
        <w:t xml:space="preserve">+PDPS </w:t>
      </w:r>
      <w:r>
        <w:t>pro stavby železničních drah)</w:t>
      </w:r>
      <w:r w:rsidR="00ED6EAE">
        <w:t xml:space="preserve"> s tím, že zakázka jako celek (tj. ohledně dalších činností, např. autorského dozoru při realizaci stavby) dokončena není; zároveň však platí, že nestačí (tj. nepovažuje se za plnění dokončené v požadované době), pokud je v </w:t>
      </w:r>
      <w:r w:rsidR="00ED6EAE" w:rsidRPr="0048047A">
        <w:t>posledních 5 letech</w:t>
      </w:r>
      <w:r w:rsidR="00ED6EAE">
        <w:t xml:space="preserve"> dokončena zakázka rozsáhlejšího plnění jako celek (např. dokončen autorský dozor při realizaci stavby), avšak plnění </w:t>
      </w:r>
      <w:r w:rsidR="008B5FB7">
        <w:t xml:space="preserve">odpovídající definici významné služby </w:t>
      </w:r>
      <w:r w:rsidR="00ED6EAE">
        <w:t xml:space="preserve">(tj. např. zpracování </w:t>
      </w:r>
      <w:r w:rsidR="008B7166">
        <w:t xml:space="preserve">příslušného stupně </w:t>
      </w:r>
      <w:r w:rsidR="00ED6EAE">
        <w:t xml:space="preserve">projektové dokumentace) bylo dokončeno dříve než </w:t>
      </w:r>
      <w:r w:rsidR="00ED6EAE" w:rsidRPr="0048047A">
        <w:t>před 5 lety</w:t>
      </w:r>
      <w:r>
        <w:t xml:space="preserve">. Je-li referenční zakázka součástí rozsáhlejšího plnění pro téhož dodavatele (např. zpracování i </w:t>
      </w:r>
      <w:r w:rsidR="008B5FB7">
        <w:t xml:space="preserve">jiných </w:t>
      </w:r>
      <w:r>
        <w:t xml:space="preserve">stupňů </w:t>
      </w:r>
      <w:r w:rsidR="008B5FB7">
        <w:t xml:space="preserve">předprojektové přípravy či </w:t>
      </w:r>
      <w:r>
        <w:t>projektové dokumentace</w:t>
      </w:r>
      <w:r w:rsidR="008B5FB7">
        <w:t>, např. studie proveditelnosti, záměru projektu</w:t>
      </w:r>
      <w:r w:rsidR="00C2510F">
        <w:t xml:space="preserve"> apod.</w:t>
      </w:r>
      <w:r>
        <w:t xml:space="preserve">), je pro prokázání splnění kvalifikace relevantní pouze ta jeho část, která odpovídá zadavatelem stanovené </w:t>
      </w:r>
      <w:r w:rsidR="008B5FB7">
        <w:t xml:space="preserve">definici </w:t>
      </w:r>
      <w:r>
        <w:t>významné služby. Zadavatel upozorňuje, že z předloženého seznamu musí pro potřeby posouzení kvalifikace konkrétně vyplývat, jaká byla cena té části plnění, kter</w:t>
      </w:r>
      <w:r w:rsidR="00FC3100">
        <w:t>á</w:t>
      </w:r>
      <w:r>
        <w:t xml:space="preserve"> obsahově odpovídá zadavatelem stanovené </w:t>
      </w:r>
      <w:r w:rsidR="008B5FB7">
        <w:t xml:space="preserve">definici </w:t>
      </w:r>
      <w:r>
        <w:t>významné služby</w:t>
      </w:r>
      <w:r w:rsidR="008B5FB7">
        <w:t xml:space="preserve"> (s upřesněním níže v následujícím odstavci)</w:t>
      </w:r>
      <w:r>
        <w:t xml:space="preserve">, a v jakém časovém období byly tyto konkrétní </w:t>
      </w:r>
      <w:r w:rsidR="008B5FB7">
        <w:t xml:space="preserve">části plnění odpovídající zadavatelem stanovené definici významné </w:t>
      </w:r>
      <w:r>
        <w:t>služby</w:t>
      </w:r>
      <w:r w:rsidR="008B5FB7" w:rsidRPr="008B5FB7">
        <w:t xml:space="preserve"> </w:t>
      </w:r>
      <w:r w:rsidR="008B5FB7">
        <w:t>dokončeny</w:t>
      </w:r>
      <w:r>
        <w:t>.</w:t>
      </w:r>
    </w:p>
    <w:p w14:paraId="4200674D" w14:textId="77777777" w:rsidR="00460F75" w:rsidRDefault="00392730" w:rsidP="00392730">
      <w:pPr>
        <w:pStyle w:val="Textbezslovn"/>
      </w:pPr>
      <w:r>
        <w:t xml:space="preserve">Pro odstranění pochybností zadavatel </w:t>
      </w:r>
      <w:r w:rsidR="00460F75">
        <w:t xml:space="preserve">k výše uvedenému </w:t>
      </w:r>
      <w:r>
        <w:t>upřesňuje, že</w:t>
      </w:r>
      <w:r w:rsidR="00460F75">
        <w:t>:</w:t>
      </w:r>
    </w:p>
    <w:p w14:paraId="2487DE66" w14:textId="77777777" w:rsidR="00460F75" w:rsidRDefault="00460F75" w:rsidP="00DA7EA1">
      <w:pPr>
        <w:pStyle w:val="Odrka1-2-"/>
        <w:numPr>
          <w:ilvl w:val="0"/>
          <w:numId w:val="17"/>
        </w:numPr>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D3E1062" w14:textId="77777777" w:rsidR="00B43921" w:rsidRPr="00B43921" w:rsidRDefault="00392730" w:rsidP="00054FDF">
      <w:pPr>
        <w:pStyle w:val="Textbezslovn"/>
        <w:numPr>
          <w:ilvl w:val="0"/>
          <w:numId w:val="17"/>
        </w:numPr>
      </w:pPr>
      <w:r>
        <w:t xml:space="preserve">pro potřeby doložení referenčních zakázek (významných služeb) se zakázka na projektové práce </w:t>
      </w:r>
      <w:r w:rsidR="00ED6EAE">
        <w:t xml:space="preserve">spočívající ve zpracování </w:t>
      </w:r>
      <w:r w:rsidR="00ED6EAE" w:rsidRPr="00B43921">
        <w:rPr>
          <w:rFonts w:cs="Arial"/>
          <w:bCs/>
        </w:rPr>
        <w:t xml:space="preserve">dokumentace </w:t>
      </w:r>
      <w:r>
        <w:t xml:space="preserve">ve stupni </w:t>
      </w:r>
      <w:r w:rsidR="006A070D">
        <w:t xml:space="preserve">DUR nebo </w:t>
      </w:r>
      <w:r>
        <w:t>DSP nebo DSP+PDPS nebo DUSP</w:t>
      </w:r>
      <w:r w:rsidR="00BA119E">
        <w:t>/DUSL</w:t>
      </w:r>
      <w:r>
        <w:t xml:space="preserve"> </w:t>
      </w:r>
      <w:r w:rsidR="006E750A">
        <w:t>nebo DUSP</w:t>
      </w:r>
      <w:r w:rsidR="00BA119E">
        <w:t>/DUSL</w:t>
      </w:r>
      <w:r w:rsidR="006E750A">
        <w:t xml:space="preserve">+PDPS </w:t>
      </w:r>
      <w:r>
        <w:t xml:space="preserve">považuje za dokončenou </w:t>
      </w:r>
      <w:r w:rsidR="00460F75">
        <w:t xml:space="preserve">definitivním </w:t>
      </w:r>
      <w:r>
        <w:t xml:space="preserve">předáním </w:t>
      </w:r>
      <w:r w:rsidR="006A070D">
        <w:t xml:space="preserve">DUR nebo </w:t>
      </w:r>
      <w:r>
        <w:t>DSP nebo DSP+PDPS nebo DUSP</w:t>
      </w:r>
      <w:r w:rsidR="00BA119E">
        <w:t>/DUSL</w:t>
      </w:r>
      <w:r w:rsidR="006E750A" w:rsidRPr="006E750A">
        <w:t xml:space="preserve"> </w:t>
      </w:r>
      <w:r w:rsidR="006E750A">
        <w:t>nebo DUSP</w:t>
      </w:r>
      <w:r w:rsidR="00BA119E">
        <w:t>/DUSL</w:t>
      </w:r>
      <w:r w:rsidR="006E750A">
        <w:t>+PDPS</w:t>
      </w:r>
      <w:r w:rsidR="00AF6A00" w:rsidRPr="00AF6A00">
        <w:t xml:space="preserve"> </w:t>
      </w:r>
      <w:r w:rsidR="00AF6A00">
        <w:t>včetně dokladové části</w:t>
      </w:r>
      <w:r>
        <w:t>, příp. jejich aktualizace, objednateli po zapracování všech připomínek</w:t>
      </w:r>
      <w:r w:rsidR="00460F75" w:rsidRPr="00460F75">
        <w:t xml:space="preserve"> </w:t>
      </w:r>
      <w:r w:rsidR="00460F75">
        <w:t>a jej</w:t>
      </w:r>
      <w:r w:rsidR="00FC3100">
        <w:t>ím</w:t>
      </w:r>
      <w:r w:rsidR="00460F75">
        <w:t xml:space="preserve"> </w:t>
      </w:r>
      <w:r w:rsidR="00460F75" w:rsidRPr="00B43921">
        <w:t>převzetím objednatelem</w:t>
      </w:r>
      <w:r w:rsidRPr="00B43921">
        <w:t xml:space="preserve">, a to bez případného podání žádosti </w:t>
      </w:r>
      <w:r w:rsidR="006A070D" w:rsidRPr="00B43921">
        <w:t>o územní rozhodnutí, územní souhlas,</w:t>
      </w:r>
      <w:r w:rsidRPr="00B43921">
        <w:t xml:space="preserve"> stavební povolení nebo společné povolení, je-li součástí plnění zakázky. </w:t>
      </w:r>
      <w:r w:rsidR="00460F75" w:rsidRPr="00B43921">
        <w:t>Tento odstavec</w:t>
      </w:r>
      <w:r w:rsidR="006C052E" w:rsidRPr="00B43921">
        <w:t>, resp. odrážka,</w:t>
      </w:r>
      <w:r w:rsidR="00460F75" w:rsidRPr="00B43921">
        <w:t xml:space="preserve"> se nevztahuje na službu dle písm. </w:t>
      </w:r>
      <w:r w:rsidR="00B43921" w:rsidRPr="00B43921">
        <w:t>b</w:t>
      </w:r>
      <w:r w:rsidR="00460F75" w:rsidRPr="00B43921">
        <w:t xml:space="preserve">) tohoto článku. </w:t>
      </w:r>
    </w:p>
    <w:p w14:paraId="3E8B8772" w14:textId="576F207C" w:rsidR="00392730" w:rsidRDefault="00392730" w:rsidP="00B43921">
      <w:pPr>
        <w:pStyle w:val="Textbezslovn"/>
      </w:pPr>
      <w:r>
        <w:t>Dodavatel může použít k prokázání splnění kritéria kvalifikace týkajícího se požadavku na předložení seznamu referenčních zakázek i takové významné služby, které poskytl</w:t>
      </w:r>
    </w:p>
    <w:p w14:paraId="09D7EFD7" w14:textId="77777777" w:rsidR="00392730" w:rsidRDefault="00392730" w:rsidP="00FC3100">
      <w:pPr>
        <w:pStyle w:val="Odstavec1-1a"/>
        <w:numPr>
          <w:ilvl w:val="0"/>
          <w:numId w:val="19"/>
        </w:numPr>
        <w:spacing w:after="0"/>
      </w:pPr>
      <w:r>
        <w:t>společně s jinými dodavateli, a to v rozsahu, v jakém se na plnění zakázky podílel, nebo</w:t>
      </w:r>
    </w:p>
    <w:p w14:paraId="3C18D343" w14:textId="77777777" w:rsidR="00392730" w:rsidRDefault="00392730" w:rsidP="00FC3100">
      <w:pPr>
        <w:pStyle w:val="Odstavec1-1a"/>
        <w:numPr>
          <w:ilvl w:val="0"/>
          <w:numId w:val="19"/>
        </w:numPr>
        <w:spacing w:after="0"/>
      </w:pPr>
      <w:r>
        <w:t>jako poddodavatel, a to v rozsahu, v jakém se na plnění zakázky podílel.</w:t>
      </w:r>
    </w:p>
    <w:p w14:paraId="1F6D881C" w14:textId="77777777" w:rsidR="00392730" w:rsidRDefault="00392730" w:rsidP="00FC3100">
      <w:pPr>
        <w:pStyle w:val="Textbezslovn"/>
        <w:spacing w:before="240"/>
      </w:pPr>
      <w:r>
        <w:lastRenderedPageBreak/>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480B5AAF" w14:textId="77777777" w:rsidR="00ED6EAE" w:rsidRDefault="00ED6EAE"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6A2D479" w14:textId="77777777" w:rsidR="0035531B" w:rsidRPr="00930B79" w:rsidRDefault="0035531B" w:rsidP="0035531B">
      <w:pPr>
        <w:pStyle w:val="Text1-1"/>
        <w:rPr>
          <w:rStyle w:val="Tun9b"/>
        </w:rPr>
      </w:pPr>
      <w:r w:rsidRPr="00930B79">
        <w:rPr>
          <w:rStyle w:val="Tun9b"/>
        </w:rPr>
        <w:t>Technická kvalifikace – seznam odborného personálu:</w:t>
      </w:r>
    </w:p>
    <w:p w14:paraId="5FBE0B2F" w14:textId="7BBFF9B5"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w:t>
      </w:r>
      <w:r w:rsidR="00142D52">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0569E2">
        <w:t xml:space="preserve">jeho poddodavatelé nebo </w:t>
      </w:r>
      <w:r>
        <w:t>zaměstnanci jeho poddodavatelů, nevyplývá-li z čl. 9.3 těchto Pokynů jinak.</w:t>
      </w:r>
    </w:p>
    <w:p w14:paraId="18BFF334" w14:textId="61844566" w:rsidR="009E1AEE" w:rsidRDefault="009E1AEE" w:rsidP="009E1AEE">
      <w:pPr>
        <w:pStyle w:val="Textbezslovn"/>
      </w:pPr>
      <w:r>
        <w:t>Dodavatel v nabídce předloží profesní životopisy každého člena odborného personálu</w:t>
      </w:r>
      <w:r w:rsidR="00142D52">
        <w:t xml:space="preserve"> </w:t>
      </w:r>
      <w:r>
        <w:t xml:space="preserve">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6D74A34B" w14:textId="099220DF" w:rsidR="009E1AEE" w:rsidRPr="00DA3140" w:rsidRDefault="00331EB5" w:rsidP="00DA7EA1">
      <w:pPr>
        <w:pStyle w:val="Odstavec1-1a"/>
        <w:numPr>
          <w:ilvl w:val="0"/>
          <w:numId w:val="14"/>
        </w:numPr>
        <w:rPr>
          <w:b/>
        </w:rPr>
      </w:pPr>
      <w:r w:rsidRPr="00DA3140">
        <w:rPr>
          <w:b/>
        </w:rPr>
        <w:t>hlavní projektant</w:t>
      </w:r>
      <w:r w:rsidR="009E1AEE" w:rsidRPr="00DA3140">
        <w:rPr>
          <w:b/>
        </w:rPr>
        <w:t xml:space="preserve"> </w:t>
      </w:r>
      <w:r w:rsidR="00DD0D05" w:rsidRPr="00DA3140">
        <w:rPr>
          <w:b/>
        </w:rPr>
        <w:t>(HIP)</w:t>
      </w:r>
    </w:p>
    <w:p w14:paraId="341C2603" w14:textId="078441DD" w:rsidR="009E1AEE" w:rsidRPr="00DA3140" w:rsidRDefault="009E1AEE" w:rsidP="00DA7EA1">
      <w:pPr>
        <w:pStyle w:val="Odrka1-2-"/>
        <w:numPr>
          <w:ilvl w:val="0"/>
          <w:numId w:val="17"/>
        </w:numPr>
        <w:ind w:left="1434" w:hanging="357"/>
      </w:pPr>
      <w:r w:rsidRPr="00DA3140">
        <w:t>nejméně 5 let praxe v projektování</w:t>
      </w:r>
      <w:r w:rsidR="00D9603F" w:rsidRPr="00DA3140">
        <w:t xml:space="preserve"> staveb železničních drah</w:t>
      </w:r>
      <w:r w:rsidR="00DA3140" w:rsidRPr="00DA3140">
        <w:t>;</w:t>
      </w:r>
      <w:r w:rsidRPr="00DA3140">
        <w:t xml:space="preserve"> </w:t>
      </w:r>
    </w:p>
    <w:p w14:paraId="36EB1D8D" w14:textId="34C6EDA0" w:rsidR="009E1AEE" w:rsidRPr="00DA3140" w:rsidRDefault="009E1AEE" w:rsidP="00DA7EA1">
      <w:pPr>
        <w:pStyle w:val="Odrka1-2-"/>
        <w:numPr>
          <w:ilvl w:val="0"/>
          <w:numId w:val="17"/>
        </w:numPr>
        <w:ind w:left="1434" w:hanging="357"/>
      </w:pPr>
      <w:r w:rsidRPr="00DA3140">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74D9899A" w14:textId="5923F28E" w:rsidR="009E1AEE" w:rsidRDefault="009E1AEE" w:rsidP="00DA7EA1">
      <w:pPr>
        <w:pStyle w:val="Odrka1-2-"/>
        <w:numPr>
          <w:ilvl w:val="0"/>
          <w:numId w:val="17"/>
        </w:numPr>
        <w:ind w:left="1434" w:hanging="357"/>
      </w:pPr>
      <w:r w:rsidRPr="00DA3140">
        <w:t xml:space="preserve">prokázat zkušenosti s plněním alespoň </w:t>
      </w:r>
      <w:r w:rsidR="00D9603F" w:rsidRPr="00DA3140">
        <w:t xml:space="preserve">jedné zakázky </w:t>
      </w:r>
      <w:r w:rsidRPr="00DA3140">
        <w:t xml:space="preserve">na projektové práce </w:t>
      </w:r>
      <w:r w:rsidR="00ED6EAE" w:rsidRPr="00DA3140">
        <w:t xml:space="preserve">spočívající ve zpracování dokumentace </w:t>
      </w:r>
      <w:r w:rsidRPr="00DA3140">
        <w:t xml:space="preserve">pro stavby železničních drah ve stupni </w:t>
      </w:r>
      <w:r w:rsidR="00D474A0" w:rsidRPr="00DA3140">
        <w:t>DUR</w:t>
      </w:r>
      <w:r w:rsidR="00D474A0" w:rsidRPr="00B43921">
        <w:t xml:space="preserve"> nebo </w:t>
      </w:r>
      <w:r w:rsidRPr="00B43921">
        <w:t>DSP nebo DSP+PDPS nebo DUSP</w:t>
      </w:r>
      <w:r w:rsidR="00BA119E" w:rsidRPr="00B43921">
        <w:t>/DUSL</w:t>
      </w:r>
      <w:r w:rsidRPr="00B43921">
        <w:t xml:space="preserve"> </w:t>
      </w:r>
      <w:r w:rsidR="006E750A" w:rsidRPr="00B43921">
        <w:t>nebo DUSP</w:t>
      </w:r>
      <w:r w:rsidR="00BA119E" w:rsidRPr="00B43921">
        <w:t>/DUSL</w:t>
      </w:r>
      <w:r w:rsidR="006E750A" w:rsidRPr="00B43921">
        <w:t xml:space="preserve">+PDPS </w:t>
      </w:r>
      <w:r w:rsidRPr="00B43921">
        <w:t>ve funkci vedoucího týmu</w:t>
      </w:r>
      <w:r w:rsidR="00142D52" w:rsidRPr="00B43921">
        <w:t xml:space="preserve"> </w:t>
      </w:r>
      <w:r w:rsidR="00990C60" w:rsidRPr="00B43921">
        <w:t>nebo zástupce vedoucího týmu</w:t>
      </w:r>
      <w:r w:rsidRPr="00B43921">
        <w:t xml:space="preserve">, přičemž </w:t>
      </w:r>
      <w:r w:rsidR="00D9603F" w:rsidRPr="00B43921">
        <w:t xml:space="preserve">hodnota zakázky </w:t>
      </w:r>
      <w:r w:rsidR="00D9603F" w:rsidRPr="00B43921">
        <w:rPr>
          <w:rFonts w:cs="Arial"/>
          <w:bCs/>
        </w:rPr>
        <w:t xml:space="preserve">musí činit nejméně </w:t>
      </w:r>
      <w:r w:rsidR="00341424">
        <w:rPr>
          <w:rFonts w:cs="Arial"/>
          <w:b/>
        </w:rPr>
        <w:t>3</w:t>
      </w:r>
      <w:r w:rsidR="00B43921" w:rsidRPr="00B43921">
        <w:rPr>
          <w:rFonts w:cs="Arial"/>
          <w:b/>
        </w:rPr>
        <w:t>50 000,-</w:t>
      </w:r>
      <w:r w:rsidR="00D9603F" w:rsidRPr="00B43921">
        <w:rPr>
          <w:rFonts w:cs="Arial"/>
          <w:b/>
          <w:bCs/>
        </w:rPr>
        <w:t xml:space="preserve"> Kč</w:t>
      </w:r>
      <w:r w:rsidR="00D9603F" w:rsidRPr="00B43921">
        <w:rPr>
          <w:rFonts w:cs="Arial"/>
          <w:bCs/>
        </w:rPr>
        <w:t xml:space="preserve"> bez DPH</w:t>
      </w:r>
      <w:r w:rsidR="00D9603F" w:rsidRPr="00B43921">
        <w:t xml:space="preserve"> a </w:t>
      </w:r>
      <w:r w:rsidRPr="00B43921">
        <w:t xml:space="preserve">musí </w:t>
      </w:r>
      <w:r w:rsidR="00D9603F" w:rsidRPr="00B43921">
        <w:t xml:space="preserve">se </w:t>
      </w:r>
      <w:r w:rsidRPr="00B43921">
        <w:t>jednat o zakázk</w:t>
      </w:r>
      <w:r w:rsidR="00D9603F" w:rsidRPr="00B43921">
        <w:t>u</w:t>
      </w:r>
      <w:r w:rsidRPr="00B43921">
        <w:t xml:space="preserve"> dokončen</w:t>
      </w:r>
      <w:r w:rsidR="00D9603F" w:rsidRPr="00B43921">
        <w:t>ou</w:t>
      </w:r>
      <w:r w:rsidRPr="00B43921">
        <w:t>, avšak zadavatel nestanoví maximální lhůtu, ve které musel</w:t>
      </w:r>
      <w:r w:rsidR="00D9603F" w:rsidRPr="00B43921">
        <w:t>a</w:t>
      </w:r>
      <w:r w:rsidRPr="00B43921">
        <w:t xml:space="preserve"> být zakázk</w:t>
      </w:r>
      <w:r w:rsidR="00D9603F" w:rsidRPr="00B43921">
        <w:t>a</w:t>
      </w:r>
      <w:r w:rsidRPr="00B43921">
        <w:t xml:space="preserve"> dokončen</w:t>
      </w:r>
      <w:r w:rsidR="00D9603F" w:rsidRPr="00B43921">
        <w:t>a</w:t>
      </w:r>
      <w:r w:rsidRPr="00B43921">
        <w:t>; pokud byla referovaná činnost součástí rozsáhlejšího plnění pro objednatele služby (např. kromě zpracování projektové dokumentace měl dodavatel vykonávat i autorský dozor) postačí, pokud je dokončeno plněn</w:t>
      </w:r>
      <w:r w:rsidR="00355D2A" w:rsidRPr="00B43921">
        <w:t>í</w:t>
      </w:r>
      <w:r w:rsidR="00D9603F" w:rsidRPr="00B43921">
        <w:t xml:space="preserve"> odpovídající zadavatelem stanovené definici požadované zkušenosti</w:t>
      </w:r>
      <w:r w:rsidR="00355D2A" w:rsidRPr="00B43921">
        <w:t>;</w:t>
      </w:r>
      <w:r w:rsidRPr="00B43921">
        <w:t xml:space="preserve">  </w:t>
      </w:r>
    </w:p>
    <w:p w14:paraId="7B86F99A" w14:textId="77777777" w:rsidR="007F48E9" w:rsidRDefault="007F48E9" w:rsidP="007F48E9">
      <w:pPr>
        <w:pStyle w:val="Odrka1-2-"/>
      </w:pPr>
    </w:p>
    <w:p w14:paraId="39FD3F1C" w14:textId="77777777" w:rsidR="007F48E9" w:rsidRPr="00B43921" w:rsidRDefault="007F48E9" w:rsidP="007F48E9">
      <w:pPr>
        <w:pStyle w:val="Odrka1-2-"/>
      </w:pPr>
    </w:p>
    <w:p w14:paraId="6D347942" w14:textId="77777777" w:rsidR="009E1AEE" w:rsidRPr="00B43921" w:rsidRDefault="009E1AEE" w:rsidP="00DA7EA1">
      <w:pPr>
        <w:pStyle w:val="Odstavec1-1a"/>
        <w:numPr>
          <w:ilvl w:val="0"/>
          <w:numId w:val="14"/>
        </w:numPr>
        <w:rPr>
          <w:b/>
        </w:rPr>
      </w:pPr>
      <w:r w:rsidRPr="00B43921">
        <w:rPr>
          <w:b/>
        </w:rPr>
        <w:lastRenderedPageBreak/>
        <w:t>specialista na inženýrskou činnost</w:t>
      </w:r>
    </w:p>
    <w:p w14:paraId="1ACD2B26" w14:textId="187BAEDB" w:rsidR="009E1AEE" w:rsidRPr="00B43921" w:rsidRDefault="009E1AEE" w:rsidP="00DA7EA1">
      <w:pPr>
        <w:pStyle w:val="Odrka1-2-"/>
        <w:numPr>
          <w:ilvl w:val="0"/>
          <w:numId w:val="17"/>
        </w:numPr>
        <w:ind w:left="1434" w:hanging="357"/>
      </w:pPr>
      <w:r w:rsidRPr="00B43921">
        <w:t xml:space="preserve">nejméně 5 let praxe ve výkonu inženýrské činnosti pro vydání </w:t>
      </w:r>
      <w:r w:rsidR="007C6F69" w:rsidRPr="00B43921">
        <w:t xml:space="preserve">územního rozhodnutí, územního souhlasu nebo </w:t>
      </w:r>
      <w:r w:rsidRPr="00B43921">
        <w:t>společného povolení</w:t>
      </w:r>
      <w:r w:rsidR="00FE320C" w:rsidRPr="00B43921">
        <w:t>,</w:t>
      </w:r>
      <w:r w:rsidRPr="00B43921">
        <w:t xml:space="preserve"> včetně majetkoprávní přípravy staveb</w:t>
      </w:r>
      <w:r w:rsidR="00B43921">
        <w:t>.</w:t>
      </w:r>
    </w:p>
    <w:p w14:paraId="1CA7A225" w14:textId="1AF4D762" w:rsidR="009E1AEE" w:rsidRDefault="009E1AEE" w:rsidP="00B176EA">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 </w:t>
      </w:r>
      <w:r w:rsidR="001E409C">
        <w:t xml:space="preserve">jež </w:t>
      </w:r>
      <w:r w:rsidR="001E409C" w:rsidRPr="00AD0714">
        <w:t>je pověřen</w:t>
      </w:r>
      <w:r w:rsidR="001E409C">
        <w:t>a</w:t>
      </w:r>
      <w:r w:rsidR="001E409C" w:rsidRPr="00AD0714">
        <w:t xml:space="preserve"> řízením a koordinací celého </w:t>
      </w:r>
      <w:r w:rsidR="001E409C">
        <w:t>d</w:t>
      </w:r>
      <w:r w:rsidR="001E409C" w:rsidRPr="00AD0714">
        <w:t xml:space="preserve">íla.  Ve </w:t>
      </w:r>
      <w:proofErr w:type="gramStart"/>
      <w:r w:rsidR="001E409C" w:rsidRPr="00AD0714">
        <w:t>smyslu  §</w:t>
      </w:r>
      <w:proofErr w:type="gramEnd"/>
      <w:r w:rsidR="001E409C">
        <w:t xml:space="preserve"> </w:t>
      </w:r>
      <w:r w:rsidR="001E409C" w:rsidRPr="00AD0714">
        <w:t>113 odst. 2  zákona č. 183/2006 Sb.</w:t>
      </w:r>
      <w:r w:rsidR="001E409C">
        <w:t>,</w:t>
      </w:r>
      <w:r w:rsidR="001E409C" w:rsidRPr="00AD0714">
        <w:t xml:space="preserve"> o územním plánování a stavebním řádu (stavební zákon)</w:t>
      </w:r>
      <w:r w:rsidR="001E409C">
        <w:t>, ve znění pozdějších předpisů,</w:t>
      </w:r>
      <w:r w:rsidR="001E409C" w:rsidRPr="00AD0714">
        <w:t xml:space="preserve"> se jedná o osobu hlavního projektanta</w:t>
      </w:r>
      <w:r>
        <w:t xml:space="preserve">. Za vedoucího týmu je </w:t>
      </w:r>
      <w:r w:rsidR="001E409C">
        <w:t xml:space="preserve">tedy </w:t>
      </w:r>
      <w:r>
        <w:t xml:space="preserve">považován např. </w:t>
      </w:r>
      <w:r w:rsidR="00F27019">
        <w:t xml:space="preserve">hlavní projektant, </w:t>
      </w:r>
      <w:r>
        <w:t>hlavní inženýr projektu</w:t>
      </w:r>
      <w:r w:rsidR="00F27019">
        <w:t xml:space="preserve"> či manažer projektu,</w:t>
      </w:r>
      <w:r>
        <w:t xml:space="preserve"> může jím však být i jinak označená osoba splňující výše uvedené parametry.</w:t>
      </w:r>
    </w:p>
    <w:p w14:paraId="1258614E"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6399A9CD" w14:textId="4797B8C0" w:rsidR="009E1AEE" w:rsidRPr="00B43921" w:rsidRDefault="009E1AEE" w:rsidP="009E1AEE">
      <w:pPr>
        <w:pStyle w:val="Textbezslovn"/>
      </w:pPr>
      <w:r w:rsidRPr="00B43921">
        <w:t xml:space="preserve">Zadavatel si vyhrazuje právo ověřit pravdivost údajů o zkušenostech </w:t>
      </w:r>
      <w:r w:rsidR="00331EB5" w:rsidRPr="00B43921">
        <w:t>hlavního projektanta</w:t>
      </w:r>
      <w:r w:rsidRPr="00B43921">
        <w:t xml:space="preserve"> </w:t>
      </w:r>
      <w:r w:rsidR="001E409C" w:rsidRPr="00B43921">
        <w:t xml:space="preserve">(HIP), </w:t>
      </w:r>
      <w:r w:rsidRPr="00B43921">
        <w:t>zejména, zda se na plnění konkrétních zakázek skutečně podíl</w:t>
      </w:r>
      <w:r w:rsidR="00B43921" w:rsidRPr="00B43921">
        <w:t>el.</w:t>
      </w:r>
      <w:r w:rsidRPr="00B43921">
        <w:t xml:space="preserve"> Za tímto účelem požaduje zadavatel v profesním životopisu </w:t>
      </w:r>
      <w:r w:rsidR="00E3267B" w:rsidRPr="00B43921">
        <w:t>tohoto člena</w:t>
      </w:r>
      <w:r w:rsidRPr="00B43921">
        <w:t xml:space="preserve"> odborného personálu uvést informace a spojení na kontaktní osobu objednatele, pro něhož byla zakázka realizována.</w:t>
      </w:r>
    </w:p>
    <w:p w14:paraId="19140DB8" w14:textId="77777777" w:rsidR="009E1AEE" w:rsidRDefault="009E1AEE" w:rsidP="009E1AEE">
      <w:pPr>
        <w:pStyle w:val="Textbezslovn"/>
      </w:pPr>
      <w:r w:rsidRPr="00B43921">
        <w:t>S ohledem na prevenci střetu zájmů při plnění veřejné zakázky zadavatel stanoví, že dodavatel není oprávněn prokázat</w:t>
      </w:r>
      <w:r>
        <w:t xml:space="preserve">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15F0311"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250577FF" w14:textId="5A2FC3D0"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142D52">
        <w:t>ou</w:t>
      </w:r>
      <w:r>
        <w:t xml:space="preserve"> praxi, zkušenosti, odbornou způsobilost a požadavky na prevenci střetu zájmů.</w:t>
      </w:r>
    </w:p>
    <w:p w14:paraId="5DD93CCA" w14:textId="77777777" w:rsidR="0035531B" w:rsidRPr="0006499F" w:rsidRDefault="0035531B" w:rsidP="0035531B">
      <w:pPr>
        <w:pStyle w:val="Text1-1"/>
        <w:rPr>
          <w:rStyle w:val="Tun9b"/>
        </w:rPr>
      </w:pPr>
      <w:r w:rsidRPr="0006499F">
        <w:rPr>
          <w:rStyle w:val="Tun9b"/>
        </w:rPr>
        <w:t>Požadavek na prokázání kvalifikace poddodavatele</w:t>
      </w:r>
    </w:p>
    <w:p w14:paraId="71FDF256"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3646CF18" w14:textId="77777777" w:rsidR="0035531B" w:rsidRDefault="0035531B" w:rsidP="00253196">
      <w:pPr>
        <w:pStyle w:val="Odrka1-1"/>
        <w:numPr>
          <w:ilvl w:val="0"/>
          <w:numId w:val="25"/>
        </w:numPr>
      </w:pPr>
      <w:r>
        <w:t>základní způsobilost podle § 74 ZZVZ způsobem uvedeným</w:t>
      </w:r>
      <w:r w:rsidR="00092CC9">
        <w:t xml:space="preserve"> v </w:t>
      </w:r>
      <w:r>
        <w:t>§ 75 ZZVZ či</w:t>
      </w:r>
      <w:r w:rsidR="00092CC9">
        <w:t xml:space="preserve"> v </w:t>
      </w:r>
      <w:r>
        <w:t>§ 81 ZZVZ a</w:t>
      </w:r>
    </w:p>
    <w:p w14:paraId="55839D51" w14:textId="77777777" w:rsidR="0035531B" w:rsidRDefault="0035531B" w:rsidP="00253196">
      <w:pPr>
        <w:pStyle w:val="Odrka1-1"/>
        <w:numPr>
          <w:ilvl w:val="0"/>
          <w:numId w:val="25"/>
        </w:numPr>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061D2753" w14:textId="77777777" w:rsidR="00142D52" w:rsidRDefault="00142D52" w:rsidP="00142D52">
      <w:pPr>
        <w:pStyle w:val="Textbezslovn"/>
      </w:pPr>
      <w:r>
        <w:lastRenderedPageBreak/>
        <w:t>Dále zadavatel požaduje, aby dodavatel nad rámec požadavků uvedených výše v tomto článku u všech poddodavatelů uvedených v Příloze č. 2 těchto Pokynů, kteří jsou dodavateli při podání nabídky známi, prokázal:</w:t>
      </w:r>
    </w:p>
    <w:p w14:paraId="277A5AFE" w14:textId="77777777" w:rsidR="00142D52" w:rsidRDefault="00142D52" w:rsidP="00142D52">
      <w:pPr>
        <w:pStyle w:val="Odrka1-1"/>
        <w:numPr>
          <w:ilvl w:val="0"/>
          <w:numId w:val="22"/>
        </w:numPr>
      </w:pPr>
      <w:r>
        <w:t>základní způsobilost podle § 74 odst. 1 písm. a) ZZVZ včetně použití § 74 odst. 2 a 3 ZZVZ, a to způsobem uvedeným v § 75 odst. 1 písm. a) ZZVZ či v § 81 ZZVZ.</w:t>
      </w:r>
    </w:p>
    <w:p w14:paraId="649E31AD" w14:textId="77777777" w:rsidR="00142D52" w:rsidRDefault="00142D52" w:rsidP="00142D52">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3536FED9" w14:textId="6618E88C" w:rsidR="0035531B" w:rsidRDefault="0035531B" w:rsidP="00142D52">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19DB9D2E"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929B917" w14:textId="1A1EFB01" w:rsidR="0035531B" w:rsidRDefault="0035531B" w:rsidP="0006499F">
      <w:pPr>
        <w:pStyle w:val="Textbezslovn"/>
      </w:pPr>
      <w:r>
        <w:t>Ve výše uveden</w:t>
      </w:r>
      <w:r w:rsidR="00F1511B">
        <w:t>ých</w:t>
      </w:r>
      <w:r>
        <w:t xml:space="preserve"> případ</w:t>
      </w:r>
      <w:r w:rsidR="00F1511B">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70AE76DA"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70127EAE" w14:textId="77777777"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1092D239"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6B9795AB"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3155AD78"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3EECA13F"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w:t>
      </w:r>
      <w:r>
        <w:lastRenderedPageBreak/>
        <w:t>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16F2C0C3"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9D9A844"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E193815" w14:textId="77777777" w:rsidR="006C21E8" w:rsidRPr="006C21E8" w:rsidRDefault="006C21E8" w:rsidP="00922C26">
      <w:pPr>
        <w:pStyle w:val="Text1-1"/>
        <w:rPr>
          <w:b/>
        </w:rPr>
      </w:pPr>
      <w:r w:rsidRPr="00922C26">
        <w:rPr>
          <w:rStyle w:val="Tun9b"/>
        </w:rPr>
        <w:t>Prokazování</w:t>
      </w:r>
      <w:r w:rsidRPr="006C21E8">
        <w:rPr>
          <w:b/>
        </w:rPr>
        <w:t xml:space="preserve"> odborné způsobilosti zahraničními osobami podle zvláštních právních předpisů:</w:t>
      </w:r>
    </w:p>
    <w:p w14:paraId="18894F61"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66B6F63B" w14:textId="77777777" w:rsidR="006C21E8" w:rsidRDefault="006C21E8" w:rsidP="00253196">
      <w:pPr>
        <w:pStyle w:val="Odrka1-1"/>
        <w:numPr>
          <w:ilvl w:val="0"/>
          <w:numId w:val="26"/>
        </w:numPr>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ED6EAE">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2F2BDE4C" w14:textId="77777777"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0FBC96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16693175"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53196">
        <w:t>Za jiné osoby považuje zadavatel jak poddodavatele, tak i osoby, které s dodavatelem tvoří koncern.</w:t>
      </w:r>
    </w:p>
    <w:p w14:paraId="5C9B1737" w14:textId="77777777" w:rsidR="0035531B" w:rsidRDefault="0035531B" w:rsidP="0006499F">
      <w:pPr>
        <w:pStyle w:val="Textbezslovn"/>
      </w:pPr>
      <w:r>
        <w:t>Dodavatel je</w:t>
      </w:r>
      <w:r w:rsidR="00092CC9">
        <w:t xml:space="preserve"> v </w:t>
      </w:r>
      <w:r>
        <w:t>takovém případě povinen zadavateli předložit:</w:t>
      </w:r>
    </w:p>
    <w:p w14:paraId="44D67E49" w14:textId="77777777" w:rsidR="0035531B" w:rsidRDefault="0035531B" w:rsidP="00253196">
      <w:pPr>
        <w:pStyle w:val="Odrka1-1"/>
        <w:numPr>
          <w:ilvl w:val="0"/>
          <w:numId w:val="27"/>
        </w:numPr>
      </w:pPr>
      <w:r>
        <w:t>doklady</w:t>
      </w:r>
      <w:r w:rsidR="00092CC9">
        <w:t xml:space="preserve"> o </w:t>
      </w:r>
      <w:r>
        <w:t xml:space="preserve">splnění základní způsobilosti podle § 74 ZZVZ jinou </w:t>
      </w:r>
      <w:r w:rsidR="00922C26">
        <w:t>o</w:t>
      </w:r>
      <w:r>
        <w:t>sobou,</w:t>
      </w:r>
    </w:p>
    <w:p w14:paraId="73B7802C" w14:textId="77777777" w:rsidR="0035531B" w:rsidRDefault="0035531B" w:rsidP="00253196">
      <w:pPr>
        <w:pStyle w:val="Odrka1-1"/>
        <w:numPr>
          <w:ilvl w:val="0"/>
          <w:numId w:val="27"/>
        </w:numPr>
      </w:pPr>
      <w:r>
        <w:t xml:space="preserve">doklady prokazující splnění profesní způsobilosti podle § 77 odst. 1 ZZVZ jinou osobou, </w:t>
      </w:r>
    </w:p>
    <w:p w14:paraId="61BD0707" w14:textId="77777777" w:rsidR="0035531B" w:rsidRDefault="0035531B" w:rsidP="00253196">
      <w:pPr>
        <w:pStyle w:val="Odrka1-1"/>
        <w:numPr>
          <w:ilvl w:val="0"/>
          <w:numId w:val="27"/>
        </w:numPr>
      </w:pPr>
      <w:r>
        <w:t>doklady prokazující splnění chybějící části kvalifikace prostřednictvím jiné osoby a</w:t>
      </w:r>
    </w:p>
    <w:p w14:paraId="2BC378E0" w14:textId="77777777" w:rsidR="0035531B" w:rsidRPr="0006499F" w:rsidRDefault="0035531B" w:rsidP="00253196">
      <w:pPr>
        <w:pStyle w:val="Odrka1-1"/>
        <w:numPr>
          <w:ilvl w:val="0"/>
          <w:numId w:val="27"/>
        </w:numPr>
        <w:rPr>
          <w:rStyle w:val="Tun9b"/>
        </w:rPr>
      </w:pPr>
      <w:r w:rsidRPr="0006499F">
        <w:rPr>
          <w:rStyle w:val="Tun9b"/>
        </w:rPr>
        <w:t xml:space="preserve">písemný </w:t>
      </w:r>
      <w:r w:rsidRPr="00253196">
        <w:rPr>
          <w:b/>
        </w:rPr>
        <w:t>závazek</w:t>
      </w:r>
      <w:r w:rsidRPr="0006499F">
        <w:rPr>
          <w:rStyle w:val="Tun9b"/>
        </w:rPr>
        <w:t xml:space="preserve">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05010158" w14:textId="77777777" w:rsidR="0035531B" w:rsidRDefault="0035531B" w:rsidP="00253196">
      <w:pPr>
        <w:pStyle w:val="Odrka1-2-"/>
        <w:numPr>
          <w:ilvl w:val="0"/>
          <w:numId w:val="28"/>
        </w:numPr>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29D49E3" w14:textId="2003C524" w:rsidR="0035531B" w:rsidRDefault="0035531B" w:rsidP="00253196">
      <w:pPr>
        <w:pStyle w:val="Odrka1-2-"/>
        <w:numPr>
          <w:ilvl w:val="0"/>
          <w:numId w:val="28"/>
        </w:numPr>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372856CB"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21966E9B"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231E0761" w14:textId="73371EC0"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xml:space="preserve">, že musí být plněny vlastními prostředky dodavatele. </w:t>
      </w:r>
      <w:r w:rsidR="00A066DE" w:rsidRPr="00A066DE">
        <w:t>Tyto části jsou podrobně specifikovány v čl. 9.3 těchto Pokynů</w:t>
      </w:r>
      <w:r w:rsidR="00655952">
        <w:t xml:space="preserve"> (viz níže, je-li tak v čl. 9.3 těchto Pokynů stanoveno)</w:t>
      </w:r>
      <w:r w:rsidR="00A066DE" w:rsidRPr="00A066DE">
        <w:t>. Toto omezení se nevztahuje na osoby, které s dodavatelem tvoří koncern. Jejich prostřednictvím dodavatel může za splnění ostatních podmínek dle § 83 ZZVZ prokazovat i tyto části kvalifikace</w:t>
      </w:r>
      <w:r>
        <w:t>.</w:t>
      </w:r>
    </w:p>
    <w:p w14:paraId="761544C1" w14:textId="77777777" w:rsidR="0035531B" w:rsidRDefault="0035531B" w:rsidP="00193D8F">
      <w:pPr>
        <w:pStyle w:val="Nadpis1-1"/>
      </w:pPr>
      <w:bookmarkStart w:id="14" w:name="_Toc135142940"/>
      <w:r>
        <w:t>DALŠÍ INFORMACE/DOKUMENTY PŘEDKLÁDANÉ DODAVATELEM</w:t>
      </w:r>
      <w:r w:rsidR="00092CC9">
        <w:t xml:space="preserve"> v </w:t>
      </w:r>
      <w:r>
        <w:t>NABÍDCE</w:t>
      </w:r>
      <w:bookmarkEnd w:id="14"/>
    </w:p>
    <w:p w14:paraId="28FB86D7"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5470C124" w14:textId="04A52CEE" w:rsidR="0035531B" w:rsidRDefault="00A066DE" w:rsidP="00253196">
      <w:pPr>
        <w:pStyle w:val="Odrka1-1"/>
        <w:numPr>
          <w:ilvl w:val="0"/>
          <w:numId w:val="29"/>
        </w:numPr>
      </w:pPr>
      <w:r w:rsidRPr="00A066DE">
        <w:lastRenderedPageBreak/>
        <w:t>Dokument obsahující informace o dodavateli, včetně prohlášení o akceptaci vzorové Smlouvy o dílo a jejích příloh. Tento dokument bude předložen ve formě formuláře obsaženého v Příloze č. 1 těchto Pokynů</w:t>
      </w:r>
      <w:r w:rsidR="0035531B">
        <w:t>.</w:t>
      </w:r>
      <w:r w:rsidR="007C6DF7">
        <w:t xml:space="preserve"> </w:t>
      </w:r>
      <w:r w:rsidR="00331EB5">
        <w:t>Zadavatel stanovuje zadávací podmínku, že n</w:t>
      </w:r>
      <w:r w:rsidR="00331EB5" w:rsidRPr="004B09BF">
        <w:t xml:space="preserve">abídka účastníka </w:t>
      </w:r>
      <w:r w:rsidR="00331EB5">
        <w:t xml:space="preserve">zadávacího </w:t>
      </w:r>
      <w:r w:rsidR="00331EB5" w:rsidRPr="004B09BF">
        <w:t xml:space="preserve">řízení musí být mj. i v souladu se zákonem </w:t>
      </w:r>
      <w:r w:rsidR="00331EB5">
        <w:t>č</w:t>
      </w:r>
      <w:r w:rsidR="00331EB5" w:rsidRPr="000D22AD">
        <w:t>. 159/2006 Sb., o střetu zájmů, ve znění pozdějších předpisů</w:t>
      </w:r>
      <w:r w:rsidR="00331EB5" w:rsidRPr="004B09BF">
        <w:t xml:space="preserve"> </w:t>
      </w:r>
      <w:r w:rsidR="00331EB5">
        <w:t xml:space="preserve">(dále jen „zákon </w:t>
      </w:r>
      <w:r w:rsidR="00331EB5" w:rsidRPr="004B09BF">
        <w:t>o střetu zájmů</w:t>
      </w:r>
      <w:r w:rsidR="00331EB5">
        <w:t>“)</w:t>
      </w:r>
      <w:r w:rsidR="00331EB5" w:rsidRPr="00625194">
        <w:t xml:space="preserve"> </w:t>
      </w:r>
      <w:r w:rsidR="00331EB5">
        <w:t xml:space="preserve">a zadavatel </w:t>
      </w:r>
      <w:r w:rsidR="00331EB5" w:rsidRPr="00895982">
        <w:t xml:space="preserve">požaduje, aby dodavatel a </w:t>
      </w:r>
      <w:r w:rsidR="00331EB5">
        <w:t xml:space="preserve">každý </w:t>
      </w:r>
      <w:r w:rsidR="00331EB5" w:rsidRPr="00895982">
        <w:t xml:space="preserve">jeho poddodavatel, prostřednictvím kterého prokazuje kvalifikaci, nebyli ve střetu zájmů dle § 4b </w:t>
      </w:r>
      <w:r w:rsidR="00331EB5">
        <w:t>z</w:t>
      </w:r>
      <w:r w:rsidR="00331EB5" w:rsidRPr="00895982">
        <w:t>ákona o střetu zájmů</w:t>
      </w:r>
      <w:r w:rsidR="00331EB5">
        <w:t xml:space="preserve">. Součástí formuláře </w:t>
      </w:r>
      <w:r w:rsidR="00331EB5" w:rsidRPr="00B71CC3">
        <w:t>obsaženého v Příloze č. 1 t</w:t>
      </w:r>
      <w:r w:rsidR="00331EB5">
        <w:t xml:space="preserve">ěchto Pokynů proto bude </w:t>
      </w:r>
      <w:r w:rsidR="00331EB5" w:rsidRPr="000D22AD">
        <w:t xml:space="preserve">prohlášení ke střetu zájmů ve smyslu ustanovení § 4b zákona </w:t>
      </w:r>
      <w:r w:rsidR="00331EB5">
        <w:t>o</w:t>
      </w:r>
      <w:r w:rsidR="00331EB5" w:rsidRPr="000D22AD">
        <w:t xml:space="preserve"> střetu zájmů</w:t>
      </w:r>
      <w:r w:rsidR="00331EB5">
        <w:t xml:space="preserve">. </w:t>
      </w:r>
    </w:p>
    <w:p w14:paraId="04AE7685" w14:textId="77777777" w:rsidR="0035531B" w:rsidRDefault="00A066DE" w:rsidP="00253196">
      <w:pPr>
        <w:pStyle w:val="Odrka1-1"/>
        <w:numPr>
          <w:ilvl w:val="0"/>
          <w:numId w:val="29"/>
        </w:numPr>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4058A22" w14:textId="1EAF4776" w:rsidR="0035531B" w:rsidRDefault="00A066DE" w:rsidP="00253196">
      <w:pPr>
        <w:pStyle w:val="Odrka1-1"/>
        <w:numPr>
          <w:ilvl w:val="0"/>
          <w:numId w:val="29"/>
        </w:numPr>
      </w:pPr>
      <w:r w:rsidRPr="00A066DE">
        <w:t>Doklady za účelem hodnocení</w:t>
      </w:r>
      <w:r w:rsidR="003649A4" w:rsidRPr="003649A4">
        <w:t xml:space="preserve"> </w:t>
      </w:r>
      <w:r w:rsidR="003649A4">
        <w:t>dílčího hodnotícího kritéria Zkušenosti vybraných členů odborného personálu dodavatele</w:t>
      </w:r>
      <w:r w:rsidRPr="00A066DE">
        <w:t xml:space="preserve">, tj. </w:t>
      </w:r>
      <w:r w:rsidR="00253196">
        <w:t>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35531B">
        <w:t xml:space="preserve">. </w:t>
      </w:r>
    </w:p>
    <w:p w14:paraId="53910E92" w14:textId="162EBE4D" w:rsidR="00A066DE" w:rsidRDefault="00A066DE" w:rsidP="00253196">
      <w:pPr>
        <w:pStyle w:val="Odrka1-1"/>
        <w:numPr>
          <w:ilvl w:val="0"/>
          <w:numId w:val="29"/>
        </w:numPr>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26884">
        <w:t>e</w:t>
      </w:r>
      <w:r>
        <w:t> </w:t>
      </w:r>
      <w:r w:rsidR="00226884" w:rsidRPr="00A066DE">
        <w:t>Z</w:t>
      </w:r>
      <w:r w:rsidR="00226884">
        <w:t>vláštních technických podmínkách</w:t>
      </w:r>
      <w:r>
        <w:t>.</w:t>
      </w:r>
    </w:p>
    <w:p w14:paraId="1A4759DB" w14:textId="71BCC3C1" w:rsidR="001200B2" w:rsidRDefault="001200B2" w:rsidP="00253196">
      <w:pPr>
        <w:pStyle w:val="Odrka1-1"/>
        <w:numPr>
          <w:ilvl w:val="0"/>
          <w:numId w:val="29"/>
        </w:numPr>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těchto Pokynů.</w:t>
      </w:r>
    </w:p>
    <w:p w14:paraId="7EE8D72B" w14:textId="77777777" w:rsidR="0035531B" w:rsidRDefault="0035531B" w:rsidP="0035531B">
      <w:pPr>
        <w:pStyle w:val="Text1-1"/>
      </w:pPr>
      <w:r>
        <w:t>Podání nabídky společně několika dodavateli:</w:t>
      </w:r>
    </w:p>
    <w:p w14:paraId="45938E8C" w14:textId="77777777" w:rsidR="00A066DE" w:rsidRDefault="00A066DE" w:rsidP="00253196">
      <w:pPr>
        <w:pStyle w:val="Odrka1-1"/>
        <w:numPr>
          <w:ilvl w:val="0"/>
          <w:numId w:val="29"/>
        </w:numPr>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8D06980" w14:textId="77777777" w:rsidR="00A066DE" w:rsidRDefault="00A066DE" w:rsidP="00253196">
      <w:pPr>
        <w:pStyle w:val="Odrka1-1"/>
        <w:numPr>
          <w:ilvl w:val="0"/>
          <w:numId w:val="29"/>
        </w:numPr>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7E6C28C4" w14:textId="77777777" w:rsidR="00A066DE" w:rsidRDefault="00A066DE" w:rsidP="00253196">
      <w:pPr>
        <w:pStyle w:val="Odrka1-1"/>
        <w:numPr>
          <w:ilvl w:val="0"/>
          <w:numId w:val="29"/>
        </w:numPr>
      </w:pPr>
      <w:r>
        <w:t xml:space="preserve">Jeden ze společníků bude ve výše uvedené smlouvě či jiném dokumentu uveden jako vedoucí společník (Vedoucí zhotovitel ve smyslu Smlouvy o dílo). Vedoucí společník </w:t>
      </w:r>
      <w:r>
        <w:lastRenderedPageBreak/>
        <w:t xml:space="preserve">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664DC2B" w14:textId="77777777" w:rsidR="0035531B" w:rsidRDefault="00A066DE" w:rsidP="00253196">
      <w:pPr>
        <w:pStyle w:val="Odrka1-1"/>
        <w:numPr>
          <w:ilvl w:val="0"/>
          <w:numId w:val="29"/>
        </w:numPr>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r w:rsidR="0035531B">
        <w:t>.</w:t>
      </w:r>
    </w:p>
    <w:p w14:paraId="365F25EE" w14:textId="77777777" w:rsidR="0035531B" w:rsidRPr="0060115D" w:rsidRDefault="0035531B" w:rsidP="0035531B">
      <w:pPr>
        <w:pStyle w:val="Text1-1"/>
        <w:rPr>
          <w:rStyle w:val="Tun9b"/>
        </w:rPr>
      </w:pPr>
      <w:r w:rsidRPr="0060115D">
        <w:rPr>
          <w:rStyle w:val="Tun9b"/>
        </w:rPr>
        <w:t>Poddodavatelské omezení</w:t>
      </w:r>
    </w:p>
    <w:p w14:paraId="7844D456" w14:textId="77777777" w:rsidR="003F68DA" w:rsidRPr="003F68DA" w:rsidRDefault="00AD3565" w:rsidP="003F68DA">
      <w:pPr>
        <w:pStyle w:val="Odstavecseseznamem"/>
        <w:numPr>
          <w:ilvl w:val="0"/>
          <w:numId w:val="29"/>
        </w:numPr>
      </w:pPr>
      <w:r w:rsidRPr="00AD3565">
        <w:t xml:space="preserve">Zadavatel </w:t>
      </w:r>
      <w:r w:rsidR="003F68DA" w:rsidRPr="003F68DA">
        <w:t>nevymezuje žádné činnosti při plnění veřejné zakázky, které musí být plněny přímo vybraným dodavatelem.</w:t>
      </w:r>
    </w:p>
    <w:p w14:paraId="24F4084C" w14:textId="77777777" w:rsidR="00BC6D2B" w:rsidRDefault="00465FDD" w:rsidP="00465FDD">
      <w:pPr>
        <w:pStyle w:val="Text1-1"/>
      </w:pPr>
      <w:r w:rsidRPr="00465FDD">
        <w:t>Návrh smlouvy na plnění této veřejné zakázky</w:t>
      </w:r>
      <w:r w:rsidR="00BC6D2B">
        <w:t>:</w:t>
      </w:r>
    </w:p>
    <w:p w14:paraId="40EF187C" w14:textId="77777777" w:rsidR="00465FDD" w:rsidRDefault="00465FDD" w:rsidP="00C227BA">
      <w:pPr>
        <w:pStyle w:val="Odrka1-1"/>
        <w:numPr>
          <w:ilvl w:val="0"/>
          <w:numId w:val="32"/>
        </w:numPr>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2F8B34D3" w14:textId="77777777" w:rsidR="00465FDD" w:rsidRDefault="00465FDD" w:rsidP="00C227BA">
      <w:pPr>
        <w:pStyle w:val="Odrka1-2-"/>
        <w:numPr>
          <w:ilvl w:val="0"/>
          <w:numId w:val="31"/>
        </w:numPr>
      </w:pPr>
      <w:r>
        <w:t xml:space="preserve">do těla závazného vzoru smlouvy </w:t>
      </w:r>
      <w:r w:rsidR="00C227BA">
        <w:t xml:space="preserve">v </w:t>
      </w:r>
      <w:r>
        <w:t>čl. 3.3</w:t>
      </w:r>
      <w:r w:rsidR="002A5F8F">
        <w:t xml:space="preserve"> </w:t>
      </w:r>
      <w:r>
        <w:t>Cenu Díla bez DPH;</w:t>
      </w:r>
    </w:p>
    <w:p w14:paraId="0A764C16" w14:textId="77777777" w:rsidR="00465FDD" w:rsidRDefault="00465FDD" w:rsidP="00C227BA">
      <w:pPr>
        <w:pStyle w:val="Odrka1-2-"/>
        <w:numPr>
          <w:ilvl w:val="0"/>
          <w:numId w:val="31"/>
        </w:numPr>
      </w:pPr>
      <w:r>
        <w:t>do Přílohy č. 4 závazného vzoru smlouvy s názvem Rozpis Ceny Díla:</w:t>
      </w:r>
    </w:p>
    <w:p w14:paraId="77519BC4" w14:textId="48422E13" w:rsidR="00465FDD" w:rsidRPr="00333886" w:rsidRDefault="00465FDD" w:rsidP="00C227BA">
      <w:pPr>
        <w:pStyle w:val="Odrka1-3"/>
        <w:numPr>
          <w:ilvl w:val="0"/>
          <w:numId w:val="0"/>
        </w:numPr>
        <w:ind w:left="1429"/>
      </w:pPr>
      <w:r w:rsidRPr="00333886">
        <w:t xml:space="preserve">Cenu za zpracování </w:t>
      </w:r>
      <w:r w:rsidR="00333886" w:rsidRPr="00333886">
        <w:t xml:space="preserve">aktualizace </w:t>
      </w:r>
      <w:r w:rsidR="006A65E7" w:rsidRPr="00333886">
        <w:t>Dokumentace pro územní řízní</w:t>
      </w:r>
      <w:r w:rsidR="002A5F8F" w:rsidRPr="00333886">
        <w:t xml:space="preserve"> </w:t>
      </w:r>
      <w:r w:rsidRPr="00333886">
        <w:t xml:space="preserve">podle členění na </w:t>
      </w:r>
      <w:r w:rsidRPr="007F48E9">
        <w:t xml:space="preserve">základní a dodatečné služby a </w:t>
      </w:r>
      <w:r w:rsidR="00FE320C" w:rsidRPr="007F48E9">
        <w:t>r</w:t>
      </w:r>
      <w:r w:rsidRPr="007F48E9">
        <w:t xml:space="preserve">ozpis jednotlivých položek Ceny Díla podle členění na </w:t>
      </w:r>
      <w:r w:rsidR="00FE320C" w:rsidRPr="007F48E9">
        <w:t>d</w:t>
      </w:r>
      <w:r w:rsidRPr="007F48E9">
        <w:t>ílčí etapy</w:t>
      </w:r>
      <w:r w:rsidR="00FE320C" w:rsidRPr="007F48E9">
        <w:t xml:space="preserve"> zpracování díla</w:t>
      </w:r>
      <w:r w:rsidRPr="007F48E9">
        <w:t xml:space="preserve">, a to dle v této příloze závazného vzoru smlouvy naznačených pravidel. Zadavatel v této souvislosti a pro vyloučení veškerých pochybností výslovně uvádí, že Cena Díla ve </w:t>
      </w:r>
      <w:r w:rsidRPr="00333886">
        <w:t xml:space="preserve">smyslu těchto Pokynů (která bude v této příloze dále členěna) vkládaná do této přílohy závazného vzoru smlouvy musí naprosto korespondovat s hodnotou Ceny Díla ve smyslu těchto Pokynů vkládané do čl. 3.3 závazného vzoru smlouvy. </w:t>
      </w:r>
    </w:p>
    <w:p w14:paraId="10D19BC0" w14:textId="77777777" w:rsidR="0035531B" w:rsidRDefault="00465FDD" w:rsidP="00C227BA">
      <w:pPr>
        <w:pStyle w:val="Odrka1-1"/>
        <w:numPr>
          <w:ilvl w:val="0"/>
          <w:numId w:val="32"/>
        </w:numPr>
      </w:pPr>
      <w:r>
        <w:t xml:space="preserve">V případě nabídky podávané </w:t>
      </w:r>
      <w:proofErr w:type="gramStart"/>
      <w:r>
        <w:t>fyzickou</w:t>
      </w:r>
      <w:proofErr w:type="gramEnd"/>
      <w:r>
        <w:t xml:space="preserve"> a nikoliv právnickou osobou, jako dodavatelem, je dodavatel oprávněn upravit návrh smlouvy toliko s ohledem na tuto skutečnost</w:t>
      </w:r>
      <w:r w:rsidR="0035531B">
        <w:t>.</w:t>
      </w:r>
    </w:p>
    <w:p w14:paraId="5450DDCE" w14:textId="77777777" w:rsidR="0035531B" w:rsidRDefault="0035531B" w:rsidP="00BC6D2B">
      <w:pPr>
        <w:pStyle w:val="Nadpis1-1"/>
      </w:pPr>
      <w:bookmarkStart w:id="15" w:name="_Toc135142941"/>
      <w:r>
        <w:t>JAZYK NABÍDEK</w:t>
      </w:r>
      <w:r w:rsidR="00167969" w:rsidRPr="00167969">
        <w:t xml:space="preserve"> </w:t>
      </w:r>
      <w:r w:rsidR="00167969">
        <w:t>A KOMUNIKAČNÍ JAZYK</w:t>
      </w:r>
      <w:bookmarkEnd w:id="15"/>
    </w:p>
    <w:p w14:paraId="3D5A057F"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4191B4ED" w14:textId="7E6D6DE8" w:rsidR="0035531B" w:rsidRDefault="00F348C0" w:rsidP="00F348C0">
      <w:pPr>
        <w:pStyle w:val="Text1-1"/>
      </w:pPr>
      <w:r>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F1511B">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0DD6AF22" w14:textId="77777777" w:rsidR="0035531B" w:rsidRDefault="0035531B" w:rsidP="00BC6D2B">
      <w:pPr>
        <w:pStyle w:val="Nadpis1-1"/>
      </w:pPr>
      <w:bookmarkStart w:id="16" w:name="_Toc135142942"/>
      <w:r>
        <w:t>OBSAH</w:t>
      </w:r>
      <w:r w:rsidR="00845C50">
        <w:t xml:space="preserve"> a </w:t>
      </w:r>
      <w:r>
        <w:t>PODÁVÁNÍ NABÍDEK</w:t>
      </w:r>
      <w:bookmarkEnd w:id="16"/>
    </w:p>
    <w:p w14:paraId="00096653" w14:textId="0A4E2E98" w:rsidR="00F348C0" w:rsidRDefault="00F348C0" w:rsidP="00F348C0">
      <w:pPr>
        <w:pStyle w:val="Text1-1"/>
      </w:pPr>
      <w:r w:rsidRPr="00F348C0">
        <w:t>Dodavatel může podat v zadávacím řízení jen jednu nabídku</w:t>
      </w:r>
      <w:r w:rsidR="00C227BA">
        <w:t xml:space="preserve"> </w:t>
      </w:r>
      <w:r w:rsidR="008C2789" w:rsidRPr="00283302">
        <w:t>(samostatně nebo společně s dalšími dodavateli)</w:t>
      </w:r>
      <w:r w:rsidR="008C2789">
        <w:t xml:space="preserve"> </w:t>
      </w:r>
      <w:r w:rsidR="00C227BA"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20" w:history="1">
        <w:r w:rsidR="00C43555" w:rsidRPr="003468DC">
          <w:rPr>
            <w:rStyle w:val="Hypertextovodkaz"/>
            <w:noProof w:val="0"/>
          </w:rPr>
          <w:t>https://zakazky.s</w:t>
        </w:r>
        <w:r w:rsidR="00C43555" w:rsidRPr="00D01AF3">
          <w:rPr>
            <w:rStyle w:val="Hypertextovodkaz"/>
            <w:noProof w:val="0"/>
          </w:rPr>
          <w:t>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03A72FC2"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FF64EE" w:rsidRPr="003619FD">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 xml:space="preserve">(ve formátech analogicky k § 18 odst. 2 a 3 </w:t>
      </w:r>
      <w:proofErr w:type="spellStart"/>
      <w:r w:rsidR="003616E0" w:rsidRPr="00163717">
        <w:t>vyhl</w:t>
      </w:r>
      <w:proofErr w:type="spellEnd"/>
      <w:r w:rsidR="003616E0"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3FDFE265" w14:textId="77777777" w:rsidR="0035531B" w:rsidRDefault="0035531B" w:rsidP="0035531B">
      <w:pPr>
        <w:pStyle w:val="Text1-1"/>
      </w:pPr>
      <w:r>
        <w:t>Nabídka bude předložena</w:t>
      </w:r>
      <w:r w:rsidR="00092CC9">
        <w:t xml:space="preserve"> v </w:t>
      </w:r>
      <w:r>
        <w:t>následující struktuře:</w:t>
      </w:r>
    </w:p>
    <w:p w14:paraId="0AFD17AD" w14:textId="77777777" w:rsidR="00F348C0" w:rsidRDefault="00F348C0" w:rsidP="00C227BA">
      <w:pPr>
        <w:pStyle w:val="Odrka1-1"/>
        <w:numPr>
          <w:ilvl w:val="0"/>
          <w:numId w:val="32"/>
        </w:numPr>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2A820717" w14:textId="572D8905" w:rsidR="00F348C0" w:rsidRDefault="00F348C0" w:rsidP="00C227BA">
      <w:pPr>
        <w:pStyle w:val="Odrka1-1"/>
        <w:numPr>
          <w:ilvl w:val="0"/>
          <w:numId w:val="32"/>
        </w:numPr>
      </w:pPr>
      <w:r>
        <w:t>Všeobecné informace o dodavateli včetně prohlášení o akceptaci zadávacích podmínek</w:t>
      </w:r>
      <w:r w:rsidR="008C2789">
        <w:t>, prohlášení k zakázaným dohodám</w:t>
      </w:r>
      <w:r w:rsidR="001613B9">
        <w:t xml:space="preserve"> a</w:t>
      </w:r>
      <w:r w:rsidR="008C2789">
        <w:t xml:space="preserve"> prohlášení ke střetu zájmů </w:t>
      </w:r>
      <w:r>
        <w:t>ve formě formuláře obsaženého v Příloze č. 1 těchto Pokynů.</w:t>
      </w:r>
    </w:p>
    <w:p w14:paraId="5956BC85" w14:textId="77777777" w:rsidR="00F348C0" w:rsidRDefault="00F348C0" w:rsidP="00C227BA">
      <w:pPr>
        <w:pStyle w:val="Odrka1-1"/>
        <w:numPr>
          <w:ilvl w:val="0"/>
          <w:numId w:val="32"/>
        </w:numPr>
      </w:pPr>
      <w:r>
        <w:t>Plná moc, dohoda o plné moci či pověření, je-li tohoto dokumentu třeba.</w:t>
      </w:r>
    </w:p>
    <w:p w14:paraId="6F8B18E0" w14:textId="77777777" w:rsidR="00F348C0" w:rsidRDefault="00F348C0" w:rsidP="00C227BA">
      <w:pPr>
        <w:pStyle w:val="Odrka1-1"/>
        <w:numPr>
          <w:ilvl w:val="0"/>
          <w:numId w:val="32"/>
        </w:numPr>
      </w:pPr>
      <w:r>
        <w:lastRenderedPageBreak/>
        <w:t>Informace o společnosti dodavatelů ve formě formuláře obsaženého v Příloze č. 3 těchto Pokynů včetně smlouvy či jiného dokumentu dle čl. 9.2 těchto Pokynů (pokud podává nabídku více dodavatelů společně).</w:t>
      </w:r>
    </w:p>
    <w:p w14:paraId="46462C0E" w14:textId="77777777" w:rsidR="00F348C0" w:rsidRDefault="00F348C0" w:rsidP="00C227BA">
      <w:pPr>
        <w:pStyle w:val="Odrka1-1"/>
        <w:numPr>
          <w:ilvl w:val="0"/>
          <w:numId w:val="32"/>
        </w:numPr>
      </w:pPr>
      <w:r>
        <w:t>Doklady prokazující splnění základní způsobilosti; čestné prohlášení může být poskytnuto ve formě formuláře obsaženého v Příloze č. 7 těchto Pokynů.</w:t>
      </w:r>
    </w:p>
    <w:p w14:paraId="0D14F778" w14:textId="77777777" w:rsidR="00F348C0" w:rsidRDefault="00F348C0" w:rsidP="00C227BA">
      <w:pPr>
        <w:pStyle w:val="Odrka1-1"/>
        <w:numPr>
          <w:ilvl w:val="0"/>
          <w:numId w:val="32"/>
        </w:numPr>
      </w:pPr>
      <w:r>
        <w:t>Doklady prokazující splnění profesní způsobilosti.</w:t>
      </w:r>
    </w:p>
    <w:p w14:paraId="78667D06" w14:textId="77777777" w:rsidR="00F348C0" w:rsidRDefault="00F348C0" w:rsidP="00C227BA">
      <w:pPr>
        <w:pStyle w:val="Odrka1-1"/>
        <w:numPr>
          <w:ilvl w:val="0"/>
          <w:numId w:val="32"/>
        </w:numPr>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0ED7457F" w14:textId="77777777" w:rsidR="00F348C0" w:rsidRDefault="00F348C0" w:rsidP="00C227BA">
      <w:pPr>
        <w:pStyle w:val="Odrka1-1"/>
        <w:numPr>
          <w:ilvl w:val="0"/>
          <w:numId w:val="32"/>
        </w:numPr>
      </w:pPr>
      <w:r>
        <w:t>Seznam jiných osob, jejichž prostřednictvím prokazuje dodavatel určitou část kvalifikace, ve formě formuláře obsaženého v Příloze č. 8 těchto Pokynů a doklady vztahující se k jiným osobám.</w:t>
      </w:r>
    </w:p>
    <w:p w14:paraId="7391C56B" w14:textId="77777777" w:rsidR="00F348C0" w:rsidRDefault="00F348C0" w:rsidP="00C227BA">
      <w:pPr>
        <w:pStyle w:val="Odrka1-1"/>
        <w:numPr>
          <w:ilvl w:val="0"/>
          <w:numId w:val="32"/>
        </w:numPr>
      </w:pPr>
      <w:r>
        <w:t>Údaje o poddodavatelích ve formě formuláře obsaženého v Příloze č. 2 těchto Pokynů.</w:t>
      </w:r>
    </w:p>
    <w:p w14:paraId="3A4F811F" w14:textId="03685568" w:rsidR="00F348C0" w:rsidRDefault="00F348C0" w:rsidP="00C227BA">
      <w:pPr>
        <w:pStyle w:val="Odrka1-1"/>
        <w:numPr>
          <w:ilvl w:val="0"/>
          <w:numId w:val="32"/>
        </w:numPr>
      </w:pPr>
      <w:r>
        <w:t>Doklady za účelem hodnocení</w:t>
      </w:r>
      <w:r w:rsidR="00A21A6A">
        <w:t xml:space="preserve"> dílčího hodnotícího kritéria Z</w:t>
      </w:r>
      <w:r>
        <w:t>kušenosti vybraných členů odborného personálu dodavatele, tj.</w:t>
      </w:r>
      <w:r w:rsidR="00C227BA">
        <w:t xml:space="preserve"> Seznam zkušeností hodnocených členů odborného personálu dodavatele předložený v nabídce ve formě obsažené v Příloze č. 9 těchto Pokynů včetně zadavatelem požadovaných dokladů, jež mají být k tomuto seznamu přiloženy</w:t>
      </w:r>
      <w:r>
        <w:t>.</w:t>
      </w:r>
    </w:p>
    <w:p w14:paraId="171967CB" w14:textId="77777777" w:rsidR="00F348C0" w:rsidRDefault="00F348C0" w:rsidP="00C227BA">
      <w:pPr>
        <w:pStyle w:val="Odrka1-1"/>
        <w:numPr>
          <w:ilvl w:val="0"/>
          <w:numId w:val="32"/>
        </w:numPr>
      </w:pPr>
      <w:r>
        <w:t>Požadavek dodavatele na výluky (omezení provozování dráhy) pro provedení geotechnického průzkumu nebo uvedení informace, že výluky na tento průzkum nepožaduje.</w:t>
      </w:r>
    </w:p>
    <w:p w14:paraId="5B214EE8" w14:textId="7C249800" w:rsidR="001200B2" w:rsidRDefault="001200B2" w:rsidP="00C227BA">
      <w:pPr>
        <w:pStyle w:val="Odrka1-1"/>
        <w:numPr>
          <w:ilvl w:val="0"/>
          <w:numId w:val="32"/>
        </w:numPr>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1E0B963C" w14:textId="77777777" w:rsidR="0035531B" w:rsidRDefault="00F348C0" w:rsidP="00C227BA">
      <w:pPr>
        <w:pStyle w:val="Odrka1-1"/>
        <w:numPr>
          <w:ilvl w:val="0"/>
          <w:numId w:val="32"/>
        </w:numPr>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3D8F37BD" w14:textId="77777777"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takové nabídky se nepovažují za podané a v průběhu zadávacího řízení se k nim nepřihlíží. </w:t>
      </w:r>
    </w:p>
    <w:p w14:paraId="3A5A337D"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3176167B"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w:t>
      </w:r>
      <w:r>
        <w:lastRenderedPageBreak/>
        <w:t>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1A493EE2" w14:textId="77777777" w:rsidR="0035531B" w:rsidRDefault="0035531B" w:rsidP="007038DC">
      <w:pPr>
        <w:pStyle w:val="Nadpis1-1"/>
      </w:pPr>
      <w:bookmarkStart w:id="17" w:name="_Toc135142943"/>
      <w:r>
        <w:t>POŽADAVKY NA ZPRACOVÁNÍ NABÍDKOVÉ CENY</w:t>
      </w:r>
      <w:bookmarkEnd w:id="17"/>
      <w:r>
        <w:t xml:space="preserve"> </w:t>
      </w:r>
    </w:p>
    <w:p w14:paraId="06FE218C"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E59A93C" w14:textId="77777777" w:rsidR="00F348C0" w:rsidRDefault="00F348C0" w:rsidP="00F348C0">
      <w:pPr>
        <w:pStyle w:val="Text1-1"/>
      </w:pPr>
      <w:r>
        <w:t>Nabídková cena bude ve smlouvě v čl. 3.3 uvedena následujícím způsobem:</w:t>
      </w:r>
    </w:p>
    <w:p w14:paraId="30BE5789" w14:textId="77777777" w:rsidR="00F348C0" w:rsidRPr="00333886" w:rsidRDefault="00F348C0" w:rsidP="00F348C0">
      <w:pPr>
        <w:pStyle w:val="Text1-1"/>
        <w:numPr>
          <w:ilvl w:val="0"/>
          <w:numId w:val="0"/>
        </w:numPr>
        <w:spacing w:after="0"/>
        <w:ind w:left="737"/>
      </w:pPr>
      <w:r w:rsidRPr="00333886">
        <w:t xml:space="preserve">Cena Díla bez DPH: </w:t>
      </w:r>
      <w:r w:rsidRPr="00333886">
        <w:tab/>
        <w:t>"[VLOŽÍ ZHOTOVITEL]" Kč</w:t>
      </w:r>
    </w:p>
    <w:p w14:paraId="1130FC76" w14:textId="77777777" w:rsidR="00F348C0" w:rsidRPr="00333886" w:rsidRDefault="00F348C0" w:rsidP="00F348C0">
      <w:pPr>
        <w:pStyle w:val="Text1-1"/>
        <w:numPr>
          <w:ilvl w:val="0"/>
          <w:numId w:val="0"/>
        </w:numPr>
        <w:spacing w:after="0"/>
        <w:ind w:left="737"/>
      </w:pPr>
      <w:r w:rsidRPr="00333886">
        <w:t xml:space="preserve">slovy: </w:t>
      </w:r>
      <w:r w:rsidRPr="00333886">
        <w:tab/>
      </w:r>
      <w:r w:rsidRPr="00333886">
        <w:tab/>
      </w:r>
      <w:r w:rsidRPr="00333886">
        <w:tab/>
        <w:t>"[VLOŽÍ ZHOTOVITEL]" korun českých</w:t>
      </w:r>
    </w:p>
    <w:p w14:paraId="1F51FE9B" w14:textId="446E5934" w:rsidR="0035531B" w:rsidRPr="007F48E9" w:rsidRDefault="00F348C0" w:rsidP="00F348C0">
      <w:pPr>
        <w:pStyle w:val="Text1-1"/>
        <w:numPr>
          <w:ilvl w:val="0"/>
          <w:numId w:val="0"/>
        </w:numPr>
        <w:spacing w:before="240"/>
        <w:ind w:left="737"/>
      </w:pPr>
      <w:r w:rsidRPr="007F48E9">
        <w:t>Cena Díla bez DPH vkládaná ve smyslu těchto Pokynů do čl. 3.3 závazného vzoru smlouvy, která představuje Cen</w:t>
      </w:r>
      <w:r w:rsidR="00231A0D" w:rsidRPr="007F48E9">
        <w:t>u</w:t>
      </w:r>
      <w:r w:rsidRPr="007F48E9">
        <w:t xml:space="preserve"> za zpracování </w:t>
      </w:r>
      <w:r w:rsidR="00341424" w:rsidRPr="007F48E9">
        <w:t xml:space="preserve">aktualizace </w:t>
      </w:r>
      <w:r w:rsidR="006670A0" w:rsidRPr="007F48E9">
        <w:t>Dokumentace pro územní řízní</w:t>
      </w:r>
      <w:r w:rsidR="00231A0D" w:rsidRPr="007F48E9">
        <w:t xml:space="preserve"> </w:t>
      </w:r>
      <w:r w:rsidRPr="007F48E9">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rsidRPr="007F48E9">
        <w:t>.</w:t>
      </w:r>
    </w:p>
    <w:p w14:paraId="27A13B94" w14:textId="77777777" w:rsidR="0035531B" w:rsidRDefault="0035531B" w:rsidP="007038DC">
      <w:pPr>
        <w:pStyle w:val="Nadpis1-1"/>
      </w:pPr>
      <w:bookmarkStart w:id="18" w:name="_Toc135142944"/>
      <w:r>
        <w:t>VARIANTY NABÍDKY</w:t>
      </w:r>
      <w:bookmarkEnd w:id="18"/>
    </w:p>
    <w:p w14:paraId="6F776A3D" w14:textId="77777777" w:rsidR="0035531B" w:rsidRDefault="0035531B" w:rsidP="0035531B">
      <w:pPr>
        <w:pStyle w:val="Text1-1"/>
      </w:pPr>
      <w:r>
        <w:t xml:space="preserve">Zadavatel nepřipouští předložení varianty nabídky. </w:t>
      </w:r>
    </w:p>
    <w:p w14:paraId="53339F52" w14:textId="77777777" w:rsidR="0035531B" w:rsidRDefault="0035531B" w:rsidP="007038DC">
      <w:pPr>
        <w:pStyle w:val="Nadpis1-1"/>
      </w:pPr>
      <w:bookmarkStart w:id="19" w:name="_Toc135142945"/>
      <w:r>
        <w:t>OTEVÍRÁNÍ NABÍDEK</w:t>
      </w:r>
      <w:bookmarkEnd w:id="19"/>
      <w:r>
        <w:t xml:space="preserve"> </w:t>
      </w:r>
    </w:p>
    <w:p w14:paraId="7E73DBAF"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DBFD30B" w14:textId="77777777" w:rsidR="0035531B" w:rsidRDefault="0035531B" w:rsidP="007038DC">
      <w:pPr>
        <w:pStyle w:val="Nadpis1-1"/>
      </w:pPr>
      <w:bookmarkStart w:id="20" w:name="_Toc135142946"/>
      <w:r>
        <w:t>POSOUZENÍ SPLNĚNÍ PODMÍNEK ÚČASTI</w:t>
      </w:r>
      <w:bookmarkEnd w:id="20"/>
    </w:p>
    <w:p w14:paraId="03101A40"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1BCBC725"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73A38B44" w14:textId="77777777" w:rsidR="0035531B" w:rsidRDefault="00F348C0" w:rsidP="00F348C0">
      <w:pPr>
        <w:pStyle w:val="Text1-1"/>
      </w:pPr>
      <w:r>
        <w:t xml:space="preserve">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w:t>
      </w:r>
      <w:r>
        <w:lastRenderedPageBreak/>
        <w:t>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22A2B7" w14:textId="77777777" w:rsidR="0035531B" w:rsidRDefault="0035531B" w:rsidP="007038DC">
      <w:pPr>
        <w:pStyle w:val="Nadpis1-1"/>
      </w:pPr>
      <w:bookmarkStart w:id="21" w:name="_Toc135142947"/>
      <w:r>
        <w:t>HODNOCENÍ NABÍDEK</w:t>
      </w:r>
      <w:bookmarkEnd w:id="21"/>
    </w:p>
    <w:p w14:paraId="1FC93FCB"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06A10526"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42AA069F"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A4F3155"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B24825C"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65673FB9"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0FCCDDB4"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4161F0FF"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3723ABF5"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5049B49" w14:textId="25C45CC2" w:rsidR="00804D39" w:rsidRPr="00804D39" w:rsidRDefault="00C227BA" w:rsidP="00C227BA">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5CC61BC1"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E889E9B" w14:textId="77777777" w:rsidR="00804D39" w:rsidRDefault="00804D39" w:rsidP="003A2C23">
      <w:pPr>
        <w:pStyle w:val="Text1-1"/>
        <w:numPr>
          <w:ilvl w:val="0"/>
          <w:numId w:val="0"/>
        </w:numPr>
        <w:ind w:left="737"/>
      </w:pPr>
    </w:p>
    <w:p w14:paraId="0A39A0E4"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5FDDF29D" w14:textId="77777777" w:rsidR="003A2C23" w:rsidRPr="003A2C23" w:rsidRDefault="003A2C23" w:rsidP="003A2C23">
      <w:pPr>
        <w:pStyle w:val="Text1-1"/>
        <w:rPr>
          <w:b/>
        </w:rPr>
      </w:pPr>
      <w:r w:rsidRPr="003A2C23">
        <w:rPr>
          <w:b/>
        </w:rPr>
        <w:t>Nabídková cena</w:t>
      </w:r>
    </w:p>
    <w:p w14:paraId="60B15C2E" w14:textId="7F2AE85A"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Cen</w:t>
      </w:r>
      <w:r w:rsidR="00E95FC3">
        <w:t>u</w:t>
      </w:r>
      <w:r>
        <w:t xml:space="preserve"> za zpracování </w:t>
      </w:r>
      <w:r w:rsidR="006670A0">
        <w:t>Dokumentace pro územní řízní</w:t>
      </w:r>
      <w:r w:rsidR="00E95FC3">
        <w:t xml:space="preserve">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0F2A472D" w14:textId="090993B6" w:rsidR="003A2C23" w:rsidRPr="003A2C23" w:rsidRDefault="003A2C23" w:rsidP="00B77110">
      <w:pPr>
        <w:pStyle w:val="Text1-1"/>
        <w:numPr>
          <w:ilvl w:val="0"/>
          <w:numId w:val="0"/>
        </w:numPr>
        <w:spacing w:after="0" w:line="240" w:lineRule="auto"/>
        <w:ind w:left="737"/>
        <w:jc w:val="center"/>
      </w:pPr>
      <w:r w:rsidRPr="003A2C23">
        <w:t xml:space="preserve">výše nejnižší nabídkové ceny ze všech nabídek </w:t>
      </w:r>
    </w:p>
    <w:p w14:paraId="63F9437D" w14:textId="3ECA1778"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612D88" w:rsidRPr="00612D88">
        <w:t xml:space="preserve"> </w:t>
      </w:r>
      <w:r w:rsidR="00612D88" w:rsidRPr="003A2C23">
        <w:t>x 100</w:t>
      </w:r>
    </w:p>
    <w:p w14:paraId="6C9F10D0" w14:textId="77777777" w:rsidR="003A2C23" w:rsidRDefault="003A2C23" w:rsidP="00B77110">
      <w:pPr>
        <w:pStyle w:val="Text1-1"/>
        <w:numPr>
          <w:ilvl w:val="0"/>
          <w:numId w:val="0"/>
        </w:numPr>
        <w:spacing w:line="240" w:lineRule="auto"/>
        <w:ind w:left="737"/>
        <w:jc w:val="center"/>
      </w:pPr>
      <w:r>
        <w:t>výše nabídkové ceny hodnocené nabídky</w:t>
      </w:r>
    </w:p>
    <w:p w14:paraId="2D54E5D0"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D0125EB" w14:textId="149FCAE9" w:rsidR="003A2C23" w:rsidRPr="003A2C23" w:rsidRDefault="00C227BA" w:rsidP="003A2C23">
      <w:pPr>
        <w:pStyle w:val="Text1-1"/>
        <w:rPr>
          <w:b/>
        </w:rPr>
      </w:pPr>
      <w:r>
        <w:rPr>
          <w:b/>
        </w:rPr>
        <w:t>Z</w:t>
      </w:r>
      <w:r w:rsidR="003A2C23" w:rsidRPr="003A2C23">
        <w:rPr>
          <w:b/>
        </w:rPr>
        <w:t xml:space="preserve">kušenosti vybraných členů odborného personálu dodavatele </w:t>
      </w:r>
    </w:p>
    <w:p w14:paraId="20187B8B" w14:textId="5A1A25D0" w:rsidR="003A2C23" w:rsidRDefault="003A2C23" w:rsidP="003A2C23">
      <w:pPr>
        <w:pStyle w:val="Text1-1"/>
        <w:numPr>
          <w:ilvl w:val="0"/>
          <w:numId w:val="0"/>
        </w:numPr>
        <w:ind w:left="737"/>
      </w:pPr>
      <w:r>
        <w:t xml:space="preserve">Předmětem hodnocení nabídek v rámci dílčího hodnotícího kritéria </w:t>
      </w:r>
      <w:r w:rsidR="00C227BA">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7BF9CC28"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F3B31" w:rsidRPr="001F3B31">
        <w:t xml:space="preserve"> </w:t>
      </w:r>
      <w:r w:rsidR="001F3B31">
        <w:t>a</w:t>
      </w:r>
      <w:r w:rsidR="001F3B31" w:rsidRPr="001A3F53">
        <w:t xml:space="preserve"> v případě, kdy podaná nabídka nebude obsahovat všechny údaje, informace a doklady nezbytné pro hodnocení, nebude moci být posouzena jako splňující hodnotící kritéria stanovená zadavatelem</w:t>
      </w:r>
      <w:r>
        <w:t>.</w:t>
      </w:r>
    </w:p>
    <w:p w14:paraId="391A0C33" w14:textId="4EA79D9A" w:rsidR="00941491" w:rsidRDefault="00941491" w:rsidP="00941491">
      <w:pPr>
        <w:pStyle w:val="Text1-1"/>
        <w:numPr>
          <w:ilvl w:val="0"/>
          <w:numId w:val="0"/>
        </w:numPr>
        <w:ind w:left="737"/>
      </w:pPr>
      <w:r>
        <w:t xml:space="preserve">Hodnocení v rámci tohoto dílčího hodnotícího kritéria bude provedeno na základě posouzení údajů uvedených v </w:t>
      </w:r>
      <w:r w:rsidR="001F3B31">
        <w:t>Seznamu zkušeností</w:t>
      </w:r>
      <w:r>
        <w:t xml:space="preserve"> </w:t>
      </w:r>
      <w:r w:rsidR="001F3B31">
        <w:t xml:space="preserve">hodnocených </w:t>
      </w:r>
      <w:r>
        <w:t xml:space="preserve">členů odborného personálu dodavatele </w:t>
      </w:r>
      <w:r w:rsidR="00875B00">
        <w:t xml:space="preserve">a </w:t>
      </w:r>
      <w:r>
        <w:t xml:space="preserve">předložených v nabídce ve formě obsažené v Příloze č. </w:t>
      </w:r>
      <w:r w:rsidR="001F3B31">
        <w:t>9</w:t>
      </w:r>
      <w:r>
        <w:t xml:space="preserve"> </w:t>
      </w:r>
      <w:r w:rsidR="001F3B31">
        <w:t>t</w:t>
      </w:r>
      <w:r>
        <w:t>ěchto Pokynů včetně</w:t>
      </w:r>
      <w:r w:rsidR="001F3B31" w:rsidRPr="001F3B31">
        <w:t xml:space="preserve"> </w:t>
      </w:r>
      <w:r w:rsidR="001F3B31">
        <w:t>zadavatelem požadovaných dokladů, jež mají být k tomuto seznamu přiloženy</w:t>
      </w:r>
      <w:r>
        <w:t>. Zadavatel bude hodnotit výhradně ty</w:t>
      </w:r>
      <w:r w:rsidR="001F3B31" w:rsidRPr="001F3B31">
        <w:t xml:space="preserve"> </w:t>
      </w:r>
      <w:r w:rsidR="001F3B31">
        <w:t>zkušenosti s referenčními zakázkami</w:t>
      </w:r>
      <w:r>
        <w:t xml:space="preserve">, které budou v </w:t>
      </w:r>
      <w:r w:rsidR="001F3B31">
        <w:t xml:space="preserve">Seznamu zkušeností hodnocených členů odborného personálu dodavatele </w:t>
      </w:r>
      <w:r>
        <w:t xml:space="preserve">uvedeny jako údaje uvedené za účelem hodnocení nad rámec požadované kvalifikace. </w:t>
      </w:r>
      <w:r>
        <w:lastRenderedPageBreak/>
        <w:t xml:space="preserve">Zadavatel přidělí každé nabídce počet bodů v závislosti na </w:t>
      </w:r>
      <w:r w:rsidR="001F3B31">
        <w:t xml:space="preserve">prokázaných </w:t>
      </w:r>
      <w:r>
        <w:t xml:space="preserve">zkušenostech </w:t>
      </w:r>
      <w:r w:rsidR="001F3B31">
        <w:t xml:space="preserve">s referenčními </w:t>
      </w:r>
      <w:proofErr w:type="gramStart"/>
      <w:r w:rsidR="001F3B31">
        <w:t xml:space="preserve">zakázkami </w:t>
      </w:r>
      <w:r>
        <w:t xml:space="preserve"> u</w:t>
      </w:r>
      <w:proofErr w:type="gramEnd"/>
      <w:r>
        <w:t xml:space="preserve"> vybraných členů odborného personálu dodavatele. Jednotliví členové odborného personálu dodavatele určení dodavatelem k hodnocení budou v rámci tohoto hodnotícího kritéria získávat body dle následující tabulky:</w:t>
      </w:r>
    </w:p>
    <w:p w14:paraId="7DFAF790"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2644A246"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FF843D4" w14:textId="77777777" w:rsidR="00B77110" w:rsidRPr="00B77110" w:rsidRDefault="00B77110" w:rsidP="00631EAA">
            <w:pPr>
              <w:rPr>
                <w:rFonts w:cs="Arial"/>
                <w:b/>
                <w:bCs/>
              </w:rPr>
            </w:pPr>
          </w:p>
          <w:p w14:paraId="124EE0E1"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7715C870" w14:textId="77777777" w:rsidR="00B77110" w:rsidRPr="00B77110" w:rsidRDefault="00B77110" w:rsidP="00631EAA">
            <w:pPr>
              <w:rPr>
                <w:rFonts w:cs="Arial"/>
                <w:b/>
                <w:bCs/>
              </w:rPr>
            </w:pPr>
          </w:p>
          <w:p w14:paraId="19B77371"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2DD4682E" w14:textId="77777777" w:rsidR="00B77110" w:rsidRPr="00B77110" w:rsidRDefault="00B77110" w:rsidP="00631EAA">
            <w:pPr>
              <w:rPr>
                <w:rFonts w:cs="Arial"/>
                <w:b/>
                <w:bCs/>
              </w:rPr>
            </w:pPr>
          </w:p>
          <w:p w14:paraId="48AD740B"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149A0D7" w14:textId="77777777" w:rsidR="00B77110" w:rsidRPr="00B77110" w:rsidRDefault="00B77110" w:rsidP="00631EAA">
            <w:pPr>
              <w:rPr>
                <w:rFonts w:cs="Arial"/>
                <w:b/>
                <w:bCs/>
              </w:rPr>
            </w:pPr>
          </w:p>
          <w:p w14:paraId="40AC1F96" w14:textId="7106E6EA" w:rsidR="00B77110" w:rsidRPr="00B77110" w:rsidRDefault="00B77110" w:rsidP="0090355C">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651C62C7"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21216AC" w14:textId="53903E9B" w:rsidR="00B77110" w:rsidRPr="00341424" w:rsidRDefault="008C2789" w:rsidP="008C2789">
            <w:pPr>
              <w:rPr>
                <w:rFonts w:cs="Arial"/>
                <w:bCs/>
              </w:rPr>
            </w:pPr>
            <w:r w:rsidRPr="00341424">
              <w:rPr>
                <w:rFonts w:cs="Arial"/>
                <w:bCs/>
              </w:rPr>
              <w:t xml:space="preserve">hlavní projektant </w:t>
            </w:r>
            <w:r w:rsidR="0090355C" w:rsidRPr="00341424">
              <w:rPr>
                <w:rFonts w:cs="Arial"/>
                <w:bCs/>
              </w:rPr>
              <w:t xml:space="preserve">(HIP) </w:t>
            </w:r>
          </w:p>
        </w:tc>
        <w:tc>
          <w:tcPr>
            <w:tcW w:w="3969" w:type="dxa"/>
            <w:tcBorders>
              <w:top w:val="single" w:sz="4" w:space="0" w:color="auto"/>
              <w:left w:val="nil"/>
              <w:bottom w:val="single" w:sz="4" w:space="0" w:color="auto"/>
              <w:right w:val="single" w:sz="4" w:space="0" w:color="auto"/>
            </w:tcBorders>
            <w:shd w:val="clear" w:color="auto" w:fill="auto"/>
            <w:hideMark/>
          </w:tcPr>
          <w:p w14:paraId="7AFC83A5" w14:textId="5486669A" w:rsidR="00B77110" w:rsidRPr="00B77110" w:rsidRDefault="00362DF0" w:rsidP="00664669">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00BA119E">
              <w:rPr>
                <w:rFonts w:cs="Calibri"/>
              </w:rPr>
              <w:t>/DUSL</w:t>
            </w:r>
            <w:r w:rsidRPr="00B77110">
              <w:rPr>
                <w:rFonts w:cs="Arial"/>
                <w:bCs/>
              </w:rPr>
              <w:t xml:space="preserve"> </w:t>
            </w:r>
            <w:r>
              <w:t>nebo DUSP</w:t>
            </w:r>
            <w:r w:rsidR="00BA119E">
              <w:t>/DUSL</w:t>
            </w:r>
            <w:r>
              <w:t>+PDPS</w:t>
            </w:r>
            <w:r w:rsidRPr="00B77110">
              <w:rPr>
                <w:rFonts w:cs="Arial"/>
                <w:bCs/>
              </w:rPr>
              <w:t xml:space="preserve"> ve funkci </w:t>
            </w:r>
            <w:r w:rsidRPr="008B22A8">
              <w:rPr>
                <w:rFonts w:cs="Arial"/>
                <w:bCs/>
              </w:rPr>
              <w:t>vedoucího týmu</w:t>
            </w:r>
            <w:r w:rsidR="008B22A8" w:rsidRPr="008B22A8">
              <w:t xml:space="preserve"> nebo zástupce vedoucího týmu</w:t>
            </w:r>
            <w:r w:rsidR="00F1511B">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nejméně</w:t>
            </w:r>
            <w:r w:rsidR="00341424">
              <w:rPr>
                <w:rFonts w:cs="Arial"/>
                <w:bCs/>
              </w:rPr>
              <w:t xml:space="preserve"> 350 000,-</w:t>
            </w:r>
            <w:r w:rsidRPr="00B77110">
              <w:rPr>
                <w:rFonts w:cs="Arial"/>
                <w:b/>
                <w:bCs/>
              </w:rPr>
              <w:t xml:space="preserve">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45355DD" w14:textId="0E7EB3E7" w:rsidR="00B77110" w:rsidRPr="00B77110" w:rsidRDefault="00362DF0"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C11E21D" w14:textId="23680058" w:rsidR="00B77110" w:rsidRPr="00B77110" w:rsidRDefault="00F1511B" w:rsidP="00F1511B">
            <w:pPr>
              <w:rPr>
                <w:rFonts w:cs="Arial"/>
                <w:bCs/>
              </w:rPr>
            </w:pPr>
            <w:r>
              <w:rPr>
                <w:rFonts w:cs="Arial"/>
                <w:bCs/>
              </w:rPr>
              <w:t>6</w:t>
            </w:r>
          </w:p>
        </w:tc>
      </w:tr>
      <w:tr w:rsidR="00B77110" w:rsidRPr="00465F4C" w14:paraId="74679B02" w14:textId="77777777" w:rsidTr="00FB6926">
        <w:trPr>
          <w:trHeight w:val="1210"/>
        </w:trPr>
        <w:tc>
          <w:tcPr>
            <w:tcW w:w="1843" w:type="dxa"/>
            <w:tcBorders>
              <w:top w:val="single" w:sz="4" w:space="0" w:color="auto"/>
              <w:left w:val="single" w:sz="4" w:space="0" w:color="auto"/>
              <w:bottom w:val="single" w:sz="4" w:space="0" w:color="auto"/>
              <w:right w:val="single" w:sz="4" w:space="0" w:color="auto"/>
            </w:tcBorders>
          </w:tcPr>
          <w:p w14:paraId="797EE1FE" w14:textId="77777777" w:rsidR="00B77110" w:rsidRPr="00341424" w:rsidRDefault="00B77110" w:rsidP="00631EAA">
            <w:pPr>
              <w:rPr>
                <w:rFonts w:cs="Arial"/>
                <w:bCs/>
              </w:rPr>
            </w:pPr>
            <w:r w:rsidRPr="00341424">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3B0C9CF" w14:textId="39DFA932" w:rsidR="00B77110" w:rsidRPr="00B77110" w:rsidRDefault="00FB6926" w:rsidP="00631EAA">
            <w:pPr>
              <w:jc w:val="both"/>
              <w:rPr>
                <w:rFonts w:cs="Arial"/>
                <w:bCs/>
              </w:rPr>
            </w:pPr>
            <w:r w:rsidRPr="00B77110">
              <w:rPr>
                <w:rFonts w:cs="Arial"/>
                <w:bCs/>
              </w:rPr>
              <w:t xml:space="preserve">zkušenost s </w:t>
            </w:r>
            <w:proofErr w:type="gramStart"/>
            <w:r w:rsidRPr="00B77110">
              <w:rPr>
                <w:rFonts w:cs="Arial"/>
                <w:bCs/>
              </w:rPr>
              <w:t>výkonem  inženýrsk</w:t>
            </w:r>
            <w:r>
              <w:rPr>
                <w:rFonts w:cs="Arial"/>
                <w:bCs/>
              </w:rPr>
              <w:t>é</w:t>
            </w:r>
            <w:proofErr w:type="gramEnd"/>
            <w:r w:rsidRPr="00B77110">
              <w:rPr>
                <w:rFonts w:cs="Arial"/>
                <w:bCs/>
              </w:rPr>
              <w:t xml:space="preserve"> činnost</w:t>
            </w:r>
            <w:r>
              <w:rPr>
                <w:rFonts w:cs="Arial"/>
                <w:bCs/>
              </w:rPr>
              <w:t>i</w:t>
            </w:r>
            <w:r w:rsidRPr="00B77110">
              <w:rPr>
                <w:rFonts w:cs="Arial"/>
                <w:bCs/>
              </w:rPr>
              <w:t xml:space="preserve"> </w:t>
            </w:r>
            <w:r w:rsidRPr="00FF7CD3">
              <w:rPr>
                <w:rFonts w:cs="Arial"/>
                <w:bCs/>
              </w:rPr>
              <w:t xml:space="preserve">pro vydání územního rozhodnutí, územního souhlasu nebo společného povolení včetně majetkoprávní přípravy staveb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009C722F">
              <w:rPr>
                <w:rFonts w:cs="Calibri"/>
              </w:rPr>
              <w:t>/DUSL</w:t>
            </w:r>
            <w:r w:rsidRPr="00B77110">
              <w:rPr>
                <w:rFonts w:cs="Arial"/>
                <w:bCs/>
              </w:rPr>
              <w:t xml:space="preserve"> </w:t>
            </w:r>
            <w:r>
              <w:t>nebo DUSP</w:t>
            </w:r>
            <w:r w:rsidR="009C722F">
              <w:t>/DUSL</w:t>
            </w:r>
            <w:r>
              <w:t>+PDPS</w:t>
            </w:r>
            <w:r w:rsidRPr="00B77110">
              <w:rPr>
                <w:rFonts w:cs="Arial"/>
                <w:bCs/>
              </w:rPr>
              <w:t xml:space="preserve">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341424">
              <w:rPr>
                <w:rFonts w:cs="Arial"/>
                <w:bCs/>
              </w:rPr>
              <w:t>350 000,-</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4F8207F3" w14:textId="77777777" w:rsidR="00FB6926" w:rsidRDefault="00FB6926" w:rsidP="00631EAA">
            <w:pPr>
              <w:rPr>
                <w:rFonts w:cs="Arial"/>
                <w:bCs/>
              </w:rPr>
            </w:pPr>
          </w:p>
          <w:p w14:paraId="18F0BABA" w14:textId="77777777" w:rsidR="00FB6926" w:rsidRDefault="00FB6926" w:rsidP="00631EAA">
            <w:pPr>
              <w:rPr>
                <w:rFonts w:cs="Arial"/>
                <w:bCs/>
              </w:rPr>
            </w:pPr>
          </w:p>
          <w:p w14:paraId="003AB97C" w14:textId="5B9C5EE1" w:rsidR="00B77110" w:rsidRPr="00B77110" w:rsidRDefault="00FB6926"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27A808D5" w14:textId="3A939970" w:rsidR="00B77110" w:rsidRPr="00B77110" w:rsidRDefault="00F1511B" w:rsidP="00631EAA">
            <w:pPr>
              <w:rPr>
                <w:rFonts w:cs="Arial"/>
                <w:bCs/>
              </w:rPr>
            </w:pPr>
            <w:r>
              <w:rPr>
                <w:rFonts w:cs="Arial"/>
                <w:bCs/>
              </w:rPr>
              <w:t>3</w:t>
            </w:r>
          </w:p>
        </w:tc>
      </w:tr>
    </w:tbl>
    <w:p w14:paraId="34A38DAB" w14:textId="77777777" w:rsidR="00B77110" w:rsidRDefault="00B77110" w:rsidP="00B77110">
      <w:pPr>
        <w:pStyle w:val="Odstavecseseznamem"/>
        <w:ind w:left="1418"/>
        <w:jc w:val="both"/>
        <w:rPr>
          <w:rFonts w:ascii="Calibri" w:hAnsi="Calibri" w:cs="Calibri"/>
          <w:sz w:val="20"/>
          <w:szCs w:val="20"/>
        </w:rPr>
      </w:pPr>
    </w:p>
    <w:p w14:paraId="60FB0967" w14:textId="77777777" w:rsidR="00556C7C" w:rsidRDefault="00556C7C" w:rsidP="00B77110">
      <w:pPr>
        <w:pStyle w:val="Text1-1"/>
        <w:numPr>
          <w:ilvl w:val="0"/>
          <w:numId w:val="0"/>
        </w:numPr>
        <w:ind w:left="737"/>
        <w:rPr>
          <w:b/>
        </w:rPr>
      </w:pPr>
      <w:r w:rsidRPr="00580BF5">
        <w:rPr>
          <w:b/>
        </w:rPr>
        <w:t>Pokud není v tomto článku specificky uvedeno jinak, platí definice pojmů a pravidla uvedená v čl. 8.</w:t>
      </w:r>
      <w:r>
        <w:rPr>
          <w:b/>
        </w:rPr>
        <w:t>4</w:t>
      </w:r>
      <w:r w:rsidRPr="00580BF5">
        <w:rPr>
          <w:b/>
        </w:rPr>
        <w:t xml:space="preserve"> </w:t>
      </w:r>
      <w:r>
        <w:rPr>
          <w:b/>
        </w:rPr>
        <w:t xml:space="preserve">a 8.5 </w:t>
      </w:r>
      <w:r w:rsidRPr="00580BF5">
        <w:rPr>
          <w:b/>
        </w:rPr>
        <w:t>těchto Pokynů.</w:t>
      </w:r>
    </w:p>
    <w:p w14:paraId="739BE4EF" w14:textId="77660FFB"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w:t>
      </w:r>
      <w:r w:rsidR="00556C7C">
        <w:t xml:space="preserve"> (s výjimkou případu uvedeného níže, kdy dodavatel určil jednu fyzickou osobu pro více funkcí člena odborného personálu)</w:t>
      </w:r>
      <w:r>
        <w:t xml:space="preserve">.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w:t>
      </w:r>
      <w:r>
        <w:lastRenderedPageBreak/>
        <w:t>žádné z těchto konkrétních osob navržených na danou funkci v rámci hodnotícího kritéria dle čl. 16.3 těchto Pokynů hodnocena</w:t>
      </w:r>
      <w:r w:rsidR="00167969">
        <w:t xml:space="preserve"> (resp. dostane 0 bodů)</w:t>
      </w:r>
      <w:r>
        <w:t xml:space="preserve">. </w:t>
      </w:r>
    </w:p>
    <w:p w14:paraId="5C75898A" w14:textId="1768A076"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556C7C">
        <w:t>v příloze č. 9 těchto Pokynů s názvem Seznam zkušeností hodnocených</w:t>
      </w:r>
      <w:r w:rsidR="00556C7C" w:rsidRPr="00F8119C">
        <w:t xml:space="preserve"> </w:t>
      </w:r>
      <w:r w:rsidR="00556C7C">
        <w:t xml:space="preserve">členů odborného personálu </w:t>
      </w:r>
      <w:r>
        <w:t xml:space="preserve">uvést, pro kterou funkci člena </w:t>
      </w:r>
      <w:r w:rsidR="00556C7C">
        <w:t xml:space="preserve">odborného personálu dodavatele </w:t>
      </w:r>
      <w:r>
        <w:t xml:space="preserve">má být tato fyzická osoba hodnocena. Nebude-li nabídka tento údaj obsahovat, </w:t>
      </w:r>
      <w:r w:rsidR="00556C7C">
        <w:t xml:space="preserve">příp. bude-li uvedeno, že má být osoba hodnocena pro více funkcí člena odborného personálu dodavatele, </w:t>
      </w:r>
      <w:r>
        <w:t xml:space="preserve">nebude taková fyzická osoba hodnocena pro žádnou z funkcí, které má zastávat. Zadavatel upozorňuje, že tento údaj nemůže být dodatečně doplňován </w:t>
      </w:r>
      <w:r w:rsidR="00556C7C">
        <w:t xml:space="preserve">či měněn </w:t>
      </w:r>
      <w:r>
        <w:t xml:space="preserve">postupem dle § 46 odst. 2 ZZVZ. </w:t>
      </w:r>
      <w:r w:rsidR="00556C7C">
        <w:t>Přílohu č. 9 těchto Pokynů s názvem Seznam zkušeností hodnocených</w:t>
      </w:r>
      <w:r w:rsidR="00556C7C" w:rsidRPr="00F8119C">
        <w:t xml:space="preserve"> </w:t>
      </w:r>
      <w:r w:rsidR="00556C7C">
        <w:t>členů odborného personálu</w:t>
      </w:r>
      <w:r w:rsidR="00556C7C" w:rsidRPr="003E611F">
        <w:t xml:space="preserve"> </w:t>
      </w:r>
      <w:r>
        <w:t xml:space="preserve">dodavatel vyplňuje za účelem hodnocení pouze </w:t>
      </w:r>
      <w:r w:rsidR="00556C7C">
        <w:t xml:space="preserve">pro ty osoby odborného personálu dodavatele </w:t>
      </w:r>
      <w:proofErr w:type="gramStart"/>
      <w:r w:rsidR="00556C7C">
        <w:t xml:space="preserve">a </w:t>
      </w:r>
      <w:r>
        <w:t xml:space="preserve"> v</w:t>
      </w:r>
      <w:proofErr w:type="gramEnd"/>
      <w:r>
        <w:t xml:space="preserve"> těch funkcích, které mají být hodnoceny. </w:t>
      </w:r>
    </w:p>
    <w:p w14:paraId="75B741FA" w14:textId="0E272DEC" w:rsidR="00556C7C" w:rsidRDefault="00556C7C" w:rsidP="00556C7C">
      <w:pPr>
        <w:pStyle w:val="Text1-1"/>
        <w:numPr>
          <w:ilvl w:val="0"/>
          <w:numId w:val="0"/>
        </w:numPr>
        <w:ind w:left="737"/>
        <w:rPr>
          <w:rFonts w:cs="Arial"/>
          <w:bCs/>
        </w:rPr>
      </w:pPr>
      <w:r>
        <w:t>Pro odstranění pochybností zadavatel upřesňuje, že u</w:t>
      </w:r>
      <w:r>
        <w:rPr>
          <w:rFonts w:cs="Arial"/>
          <w:bCs/>
        </w:rPr>
        <w:t xml:space="preserve"> </w:t>
      </w:r>
      <w:r w:rsidR="008C2789">
        <w:rPr>
          <w:rFonts w:cs="Arial"/>
          <w:bCs/>
        </w:rPr>
        <w:t>hlavního projektanta</w:t>
      </w:r>
      <w:r>
        <w:rPr>
          <w:rFonts w:cs="Arial"/>
          <w:bCs/>
        </w:rPr>
        <w:t xml:space="preserve"> (HIP) nemůže dodavatel </w:t>
      </w:r>
      <w:r w:rsidRPr="00887EE8">
        <w:rPr>
          <w:rFonts w:cs="Arial"/>
          <w:bCs/>
        </w:rPr>
        <w:t xml:space="preserve">tu samou referenční zakázku použít k prokázání kvalifikace </w:t>
      </w:r>
      <w:r>
        <w:rPr>
          <w:rFonts w:cs="Arial"/>
          <w:bCs/>
        </w:rPr>
        <w:t>a zároveň i pro hodnocení; hodnoceny budou tedy pouze referenční zakázky uvedené nad rámec kvalifikačního kritéria.</w:t>
      </w:r>
    </w:p>
    <w:p w14:paraId="126B0304" w14:textId="77777777" w:rsidR="00556C7C" w:rsidRDefault="00556C7C" w:rsidP="00556C7C">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2E5F7936" w14:textId="38463FB9" w:rsidR="00556C7C" w:rsidRDefault="00556C7C" w:rsidP="00556C7C">
      <w:pPr>
        <w:pStyle w:val="Odrka1-2-"/>
        <w:numPr>
          <w:ilvl w:val="1"/>
          <w:numId w:val="22"/>
        </w:numPr>
        <w:rPr>
          <w:rFonts w:cs="Arial"/>
          <w:bCs/>
        </w:rPr>
      </w:pPr>
      <w:r w:rsidRPr="00F80740">
        <w:t>specialistou</w:t>
      </w:r>
      <w:r>
        <w:rPr>
          <w:rFonts w:cs="Arial"/>
          <w:bCs/>
        </w:rPr>
        <w:t xml:space="preserve"> se rozumí</w:t>
      </w:r>
      <w:r w:rsidRPr="004B6506">
        <w:rPr>
          <w:rFonts w:cs="Arial"/>
          <w:bCs/>
        </w:rPr>
        <w:t xml:space="preserve"> osoba kvalifikovaného člena týmu </w:t>
      </w:r>
      <w:r>
        <w:rPr>
          <w:rFonts w:cs="Arial"/>
          <w:bCs/>
        </w:rPr>
        <w:t>z</w:t>
      </w:r>
      <w:r w:rsidRPr="004B6506">
        <w:rPr>
          <w:rFonts w:cs="Arial"/>
          <w:bCs/>
        </w:rPr>
        <w:t>hotovitele s profesní specializací, jehož náplní činnost</w:t>
      </w:r>
      <w:r w:rsidR="00196C4F">
        <w:rPr>
          <w:rFonts w:cs="Arial"/>
          <w:bCs/>
        </w:rPr>
        <w:t>i</w:t>
      </w:r>
      <w:r w:rsidRPr="004B6506">
        <w:rPr>
          <w:rFonts w:cs="Arial"/>
          <w:bCs/>
        </w:rPr>
        <w:t xml:space="preserve"> je zpracování části </w:t>
      </w:r>
      <w:r>
        <w:rPr>
          <w:rFonts w:cs="Arial"/>
          <w:bCs/>
        </w:rPr>
        <w:t>d</w:t>
      </w:r>
      <w:r w:rsidRPr="004B6506">
        <w:rPr>
          <w:rFonts w:cs="Arial"/>
          <w:bCs/>
        </w:rPr>
        <w:t xml:space="preserve">íla v pozici </w:t>
      </w:r>
      <w:r>
        <w:rPr>
          <w:rFonts w:cs="Arial"/>
          <w:bCs/>
        </w:rPr>
        <w:t>o</w:t>
      </w:r>
      <w:r w:rsidRPr="004B6506">
        <w:rPr>
          <w:rFonts w:cs="Arial"/>
          <w:bCs/>
        </w:rPr>
        <w:t xml:space="preserve">dpovědného projektanta v oboru své specializace a současně koordinace návrhu technického řešení příslušné části </w:t>
      </w:r>
      <w:r>
        <w:rPr>
          <w:rFonts w:cs="Arial"/>
          <w:bCs/>
        </w:rPr>
        <w:t>d</w:t>
      </w:r>
      <w:r w:rsidRPr="004B6506">
        <w:rPr>
          <w:rFonts w:cs="Arial"/>
          <w:bCs/>
        </w:rPr>
        <w:t xml:space="preserve">íla v rámci dané specializace. </w:t>
      </w:r>
      <w:r>
        <w:rPr>
          <w:rFonts w:cs="Arial"/>
          <w:bCs/>
        </w:rPr>
        <w:t>V</w:t>
      </w:r>
      <w:r w:rsidRPr="001B00C9">
        <w:t xml:space="preserve"> projektové hierarchii </w:t>
      </w:r>
      <w:r>
        <w:t xml:space="preserve">je </w:t>
      </w:r>
      <w:r w:rsidRPr="001B00C9">
        <w:t>podřízen</w:t>
      </w:r>
      <w:r w:rsidR="00196C4F">
        <w:t xml:space="preserve"> hlavnímu projektantovi</w:t>
      </w:r>
      <w:r>
        <w:t>.</w:t>
      </w:r>
      <w:r w:rsidRPr="004B6506">
        <w:rPr>
          <w:rFonts w:cs="Arial"/>
          <w:bCs/>
        </w:rPr>
        <w:t xml:space="preserve"> Jedná se o člena odborného personálu, který byl </w:t>
      </w:r>
      <w:r>
        <w:rPr>
          <w:rFonts w:cs="Arial"/>
          <w:bCs/>
        </w:rPr>
        <w:t>z</w:t>
      </w:r>
      <w:r w:rsidRPr="004B6506">
        <w:rPr>
          <w:rFonts w:cs="Arial"/>
          <w:bCs/>
        </w:rPr>
        <w:t xml:space="preserve">hotovitelem doložen v nabídce veřejné zakázky na zpracování </w:t>
      </w:r>
      <w:r>
        <w:rPr>
          <w:rFonts w:cs="Arial"/>
          <w:bCs/>
        </w:rPr>
        <w:t>d</w:t>
      </w:r>
      <w:r w:rsidRPr="004B6506">
        <w:rPr>
          <w:rFonts w:cs="Arial"/>
          <w:bCs/>
        </w:rPr>
        <w:t xml:space="preserve">íla nebo určen v průběhu zpracování </w:t>
      </w:r>
      <w:r>
        <w:rPr>
          <w:rFonts w:cs="Arial"/>
          <w:bCs/>
        </w:rPr>
        <w:t>d</w:t>
      </w:r>
      <w:r w:rsidRPr="004B6506">
        <w:rPr>
          <w:rFonts w:cs="Arial"/>
          <w:bCs/>
        </w:rPr>
        <w:t xml:space="preserve">íla dle </w:t>
      </w:r>
      <w:r>
        <w:rPr>
          <w:rFonts w:cs="Arial"/>
          <w:bCs/>
        </w:rPr>
        <w:t>smlouvy na plnění</w:t>
      </w:r>
      <w:r w:rsidRPr="004B6506">
        <w:rPr>
          <w:rFonts w:cs="Arial"/>
          <w:bCs/>
        </w:rPr>
        <w:t>.</w:t>
      </w:r>
      <w:r>
        <w:rPr>
          <w:rFonts w:cs="Arial"/>
          <w:bCs/>
        </w:rPr>
        <w:t xml:space="preserve">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w:t>
      </w:r>
    </w:p>
    <w:p w14:paraId="200DAA94" w14:textId="535BAD35" w:rsidR="00556C7C" w:rsidRDefault="00556C7C" w:rsidP="00556C7C">
      <w:pPr>
        <w:pStyle w:val="Odrka1-2-"/>
        <w:numPr>
          <w:ilvl w:val="1"/>
          <w:numId w:val="22"/>
        </w:numPr>
      </w:pPr>
      <w:r w:rsidRPr="00F80740">
        <w:t>Odpovědný</w:t>
      </w:r>
      <w:r>
        <w:t>m</w:t>
      </w:r>
      <w:r>
        <w:rPr>
          <w:rFonts w:cs="Arial"/>
          <w:bCs/>
        </w:rPr>
        <w:t xml:space="preserve"> projektantem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196C4F">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Pr>
          <w:rFonts w:cs="Arial"/>
          <w:bCs/>
        </w:rPr>
        <w:t>e</w:t>
      </w:r>
      <w:r w:rsidRPr="004B6506">
        <w:rPr>
          <w:rFonts w:cs="Arial"/>
          <w:bCs/>
        </w:rPr>
        <w:t xml:space="preserve">. </w:t>
      </w:r>
      <w:r>
        <w:rPr>
          <w:rFonts w:cs="Arial"/>
          <w:bCs/>
        </w:rPr>
        <w:t>V</w:t>
      </w:r>
      <w:r w:rsidRPr="001B00C9">
        <w:t xml:space="preserve"> projektové hierarchii </w:t>
      </w:r>
      <w:r>
        <w:t xml:space="preserve">je </w:t>
      </w:r>
      <w:r w:rsidRPr="001B00C9">
        <w:t xml:space="preserve">podřízen </w:t>
      </w:r>
      <w:r>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0827E37E" w14:textId="39B29038" w:rsidR="00B77110" w:rsidRDefault="00B77110" w:rsidP="00B77110">
      <w:pPr>
        <w:pStyle w:val="Text1-1"/>
        <w:numPr>
          <w:ilvl w:val="0"/>
          <w:numId w:val="0"/>
        </w:numPr>
        <w:ind w:left="737"/>
      </w:pPr>
      <w:r>
        <w:t xml:space="preserve">Zadavatel upozorňuje na ustanovení čl. 9.3 těchto Pokynů, v němž </w:t>
      </w:r>
      <w:r w:rsidR="00556C7C">
        <w:t>může být</w:t>
      </w:r>
      <w:r>
        <w:t xml:space="preserve"> uveden požadavek, aby uvedené významné činnosti při plnění veřejné zakázky byly plněny přímo vybraným dodavatelem. V rozsahu takto </w:t>
      </w:r>
      <w:r w:rsidR="00556C7C">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7D4F06DA" w14:textId="638CB631"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556C7C">
        <w:t xml:space="preserve">odpovídající zadavatelem stanovené definici hodnocené zkušenosti dokončena </w:t>
      </w:r>
      <w:r>
        <w:t xml:space="preserve">v průběhu této doby </w:t>
      </w:r>
      <w:r w:rsidR="00556C7C">
        <w:t xml:space="preserve">nebo kdykoli po zahájení zadávacího řízení až do lhůty pro podání nabídek </w:t>
      </w:r>
      <w:r w:rsidR="001D7BDB">
        <w:t xml:space="preserve">a </w:t>
      </w:r>
      <w:r w:rsidR="001D7BDB" w:rsidRPr="00446757">
        <w:t xml:space="preserve">postačuje, aby požadované minimální hodnoty </w:t>
      </w:r>
      <w:r w:rsidR="001D7BDB">
        <w:t xml:space="preserve">referenční zakázky byly </w:t>
      </w:r>
      <w:r w:rsidR="001D7BDB" w:rsidRPr="00446757">
        <w:t xml:space="preserve">dosaženy za celou dobu </w:t>
      </w:r>
      <w:r w:rsidR="001D7BDB">
        <w:t xml:space="preserve">jejího </w:t>
      </w:r>
      <w:r w:rsidR="001D7BDB" w:rsidRPr="00446757">
        <w:t xml:space="preserve">poskytování, nikoliv pouze v průběhu posledních </w:t>
      </w:r>
      <w:r w:rsidR="001D7BDB">
        <w:t>8</w:t>
      </w:r>
      <w:r w:rsidR="001D7BDB" w:rsidRPr="00446757">
        <w:t xml:space="preserve"> </w:t>
      </w:r>
      <w:r w:rsidR="001D7BDB" w:rsidRPr="00446757">
        <w:lastRenderedPageBreak/>
        <w:t>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56C7C">
        <w:t xml:space="preserve">naplňující definici hodnocené zkušenosti </w:t>
      </w:r>
      <w:r>
        <w:t xml:space="preserve">(tj. </w:t>
      </w:r>
      <w:r w:rsidR="001D7BDB">
        <w:t xml:space="preserve">např. </w:t>
      </w:r>
      <w:r>
        <w:t>projektové práce</w:t>
      </w:r>
      <w:r w:rsidR="001D7BDB">
        <w:t xml:space="preserve"> spočívající ve zpracování </w:t>
      </w:r>
      <w:r w:rsidR="001D7BDB">
        <w:rPr>
          <w:rFonts w:cs="Arial"/>
          <w:bCs/>
        </w:rPr>
        <w:t>dokumentace</w:t>
      </w:r>
      <w:r w:rsidR="001D7BDB" w:rsidRPr="00B77110">
        <w:rPr>
          <w:rFonts w:cs="Arial"/>
          <w:bCs/>
        </w:rPr>
        <w:t xml:space="preserve"> ve stupni </w:t>
      </w:r>
      <w:r w:rsidR="001D7BDB">
        <w:rPr>
          <w:rFonts w:cs="Arial"/>
          <w:bCs/>
        </w:rPr>
        <w:t xml:space="preserve">DUR nebo </w:t>
      </w:r>
      <w:r w:rsidR="001D7BDB" w:rsidRPr="00B77110">
        <w:rPr>
          <w:rFonts w:cs="Arial"/>
          <w:bCs/>
        </w:rPr>
        <w:t xml:space="preserve">DSP nebo DSP+PDPS nebo </w:t>
      </w:r>
      <w:r w:rsidR="001D7BDB" w:rsidRPr="00B77110">
        <w:rPr>
          <w:rFonts w:cs="Calibri"/>
        </w:rPr>
        <w:t>DUSP</w:t>
      </w:r>
      <w:r w:rsidR="009C722F">
        <w:rPr>
          <w:rFonts w:cs="Calibri"/>
        </w:rPr>
        <w:t>/DUSL</w:t>
      </w:r>
      <w:r w:rsidR="001D7BDB" w:rsidRPr="00B77110">
        <w:rPr>
          <w:rFonts w:cs="Arial"/>
          <w:bCs/>
        </w:rPr>
        <w:t xml:space="preserve"> </w:t>
      </w:r>
      <w:r w:rsidR="001D7BDB">
        <w:t>nebo DUSP</w:t>
      </w:r>
      <w:r w:rsidR="009C722F">
        <w:t>/DUSL</w:t>
      </w:r>
      <w:r w:rsidR="001D7BDB">
        <w:t>+PDPS</w:t>
      </w:r>
      <w:r w:rsidR="001D7BDB" w:rsidRPr="00446757">
        <w:rPr>
          <w:rFonts w:cs="Arial"/>
          <w:bCs/>
        </w:rPr>
        <w:t xml:space="preserve"> </w:t>
      </w:r>
      <w:r w:rsidR="001D7BDB" w:rsidRPr="00B77110">
        <w:rPr>
          <w:rFonts w:cs="Arial"/>
          <w:bCs/>
        </w:rPr>
        <w:t>pro stavby železničních drah</w:t>
      </w:r>
      <w:r>
        <w:t>)</w:t>
      </w:r>
      <w:r w:rsidR="00556C7C">
        <w:t>,</w:t>
      </w:r>
      <w:r w:rsidR="00556C7C" w:rsidRPr="00556C7C">
        <w:rPr>
          <w:rFonts w:cs="Arial"/>
          <w:bCs/>
        </w:rPr>
        <w:t xml:space="preserve"> </w:t>
      </w:r>
      <w:r w:rsidR="00556C7C">
        <w:rPr>
          <w:rFonts w:cs="Arial"/>
          <w:bCs/>
        </w:rPr>
        <w:t xml:space="preserve">je tedy </w:t>
      </w:r>
      <w:r w:rsidR="00C534C8">
        <w:rPr>
          <w:rFonts w:cs="Arial"/>
          <w:bCs/>
        </w:rPr>
        <w:t>u zkušenost</w:t>
      </w:r>
      <w:r w:rsidR="00C51EDE">
        <w:rPr>
          <w:rFonts w:cs="Arial"/>
          <w:bCs/>
        </w:rPr>
        <w:t>i</w:t>
      </w:r>
      <w:r w:rsidR="00C534C8">
        <w:rPr>
          <w:rFonts w:cs="Arial"/>
          <w:bCs/>
        </w:rPr>
        <w:t xml:space="preserve"> se zpracováním příslušného stupně dokumentace </w:t>
      </w:r>
      <w:r w:rsidR="00556C7C">
        <w:rPr>
          <w:rFonts w:cs="Arial"/>
          <w:bCs/>
        </w:rPr>
        <w:t xml:space="preserve">dokončen </w:t>
      </w:r>
      <w:r w:rsidR="00C534C8">
        <w:rPr>
          <w:rFonts w:cs="Arial"/>
          <w:bCs/>
        </w:rPr>
        <w:t xml:space="preserve">požadovaný </w:t>
      </w:r>
      <w:r w:rsidR="00556C7C">
        <w:rPr>
          <w:rFonts w:cs="Arial"/>
          <w:bCs/>
        </w:rPr>
        <w:t>stupeň dokumentace, nikoli však pouze činnost příslušného projektanta či specialisty,</w:t>
      </w:r>
      <w:r w:rsidR="00556C7C">
        <w:t xml:space="preserve"> </w:t>
      </w:r>
      <w:r>
        <w:t xml:space="preserve"> s tím, že zakázka jako celek (tj. ohledně dalších činností</w:t>
      </w:r>
      <w:r w:rsidR="00556C7C">
        <w:t xml:space="preserve"> tvořících předmět plnění</w:t>
      </w:r>
      <w:r w:rsidR="001D7BDB">
        <w:t>, např. autorského dozoru při realizaci stavby</w:t>
      </w:r>
      <w:r>
        <w:t>) dokončena není; zároveň však platí, že nestačí</w:t>
      </w:r>
      <w:r w:rsidR="001D7BDB">
        <w:t xml:space="preserve"> (tj. nepovažuje se za plnění dokončené v požadované době)</w:t>
      </w:r>
      <w:r>
        <w:t>, pokud je v posledních 8 letech dokončena zakázka rozsáhlejšího plnění jako celek</w:t>
      </w:r>
      <w:r w:rsidR="001D7BDB">
        <w:t xml:space="preserve"> (např. dokončen autorský dozor při realizaci stavby)</w:t>
      </w:r>
      <w:r>
        <w:t xml:space="preserve">, avšak plnění </w:t>
      </w:r>
      <w:r w:rsidR="00B37789">
        <w:t xml:space="preserve">naplňující definici hodnocené zkušenosti </w:t>
      </w:r>
      <w:r w:rsidR="001D7BDB">
        <w:t xml:space="preserve">(tj. např. </w:t>
      </w:r>
      <w:r w:rsidR="00B37789">
        <w:t xml:space="preserve">zkušenost se </w:t>
      </w:r>
      <w:r w:rsidR="001D7BDB">
        <w:t>zpracování</w:t>
      </w:r>
      <w:r w:rsidR="00B37789">
        <w:t>m</w:t>
      </w:r>
      <w:r w:rsidR="001D7BDB">
        <w:t xml:space="preserve"> </w:t>
      </w:r>
      <w:r w:rsidR="00B37789">
        <w:t xml:space="preserve">příslušného stupně </w:t>
      </w:r>
      <w:r w:rsidR="001D7BDB">
        <w:t xml:space="preserve">dokumentace) </w:t>
      </w:r>
      <w:r>
        <w:t xml:space="preserve">bylo dokončeno dříve než před 8 lety. </w:t>
      </w:r>
      <w:r w:rsidR="00B37789">
        <w:t>Je-li referenční zakázka součástí rozsáhlejšího plnění pro téhož dodavatele (např. zpracování i jiných stupňů předprojektové přípravy či projektové dokumentace, např. studie proveditelnosti, záměru projektu</w:t>
      </w:r>
      <w:r w:rsidR="00DE02E6">
        <w:t xml:space="preserve"> apod.</w:t>
      </w:r>
      <w:r w:rsidR="00B37789">
        <w:t xml:space="preserve">), je pro hodnocení relevantní pouze ta jeho část, která odpovídá zadavatelem stanovené definici hodnocené zkušenosti. </w:t>
      </w:r>
      <w:r>
        <w:t xml:space="preserve">Obdobným způsobem je nutno naplnit i parametr </w:t>
      </w:r>
      <w:proofErr w:type="gramStart"/>
      <w:r>
        <w:t xml:space="preserve">ceny,  </w:t>
      </w:r>
      <w:r w:rsidR="00B37789">
        <w:t>tak</w:t>
      </w:r>
      <w:r>
        <w:t>že</w:t>
      </w:r>
      <w:proofErr w:type="gramEnd"/>
      <w:r>
        <w:t xml:space="preserve"> pro potřeby hodnocení lze považovat za relevantní pro naplnění požadavků hodnoty zakázky i doby plnění pouze tu část plnění zakázky, která připadá na činnosti požadovaného charakteru, </w:t>
      </w:r>
      <w:r w:rsidR="00B37789">
        <w:t>resp. zpracování požadovaného stupně dokumentace</w:t>
      </w:r>
      <w:r w:rsidR="009C377D">
        <w:t>,</w:t>
      </w:r>
      <w:r w:rsidR="00B37789" w:rsidRPr="005446A9">
        <w:t xml:space="preserve"> </w:t>
      </w:r>
      <w:r w:rsidR="00B37789">
        <w:t>naplňující definici hodnocené zkušenosti a</w:t>
      </w:r>
      <w:r>
        <w:t xml:space="preserve"> nelze je směšovat s pracemi jinými. Zadavatel upozorňuje, že z předložené </w:t>
      </w:r>
      <w:r w:rsidR="00B37789">
        <w:t>Přílohy č. 9 těchto Pokynů s názvem Seznam zkušeností hodnocených</w:t>
      </w:r>
      <w:r w:rsidR="00B37789" w:rsidRPr="00F8119C">
        <w:t xml:space="preserve"> </w:t>
      </w:r>
      <w:r w:rsidR="00B37789">
        <w:t>členů odborného personálu</w:t>
      </w:r>
      <w:r w:rsidR="00B37789" w:rsidRPr="003E611F">
        <w:t xml:space="preserve"> </w:t>
      </w:r>
      <w:r>
        <w:t xml:space="preserve">musí konkrétně vyplývat, jaká byla cena té části plnění, které obsahově odpovídá zadavatelem stanovené </w:t>
      </w:r>
      <w:r w:rsidR="00B37789">
        <w:t xml:space="preserve">definici </w:t>
      </w:r>
      <w:r>
        <w:t>hodnocené zkušenosti</w:t>
      </w:r>
      <w:r w:rsidR="00B37789">
        <w:t xml:space="preserve"> (viz upřesnění </w:t>
      </w:r>
      <w:r w:rsidR="00E15FDB">
        <w:t xml:space="preserve">k ceně </w:t>
      </w:r>
      <w:r w:rsidR="00B37789">
        <w:t>níže v následujícím odstavci)</w:t>
      </w:r>
      <w:r>
        <w:t xml:space="preserve">, a v jakém časovém období byly tyto konkrétní části plnění </w:t>
      </w:r>
      <w:r w:rsidR="00B37789">
        <w:t xml:space="preserve">odpovídající zadavatelem stanovené definici hodnocené zkušenosti </w:t>
      </w:r>
      <w:r>
        <w:t>dokončeny.</w:t>
      </w:r>
    </w:p>
    <w:p w14:paraId="11ED6D23" w14:textId="77777777" w:rsidR="00B37789" w:rsidRDefault="00B37789" w:rsidP="00B37789">
      <w:pPr>
        <w:pStyle w:val="Textbezslovn"/>
      </w:pPr>
      <w:r>
        <w:t>Pro odstranění pochybností zadavatel k výše uvedenému upřesňuje, že:</w:t>
      </w:r>
    </w:p>
    <w:p w14:paraId="5C8083FF" w14:textId="77777777" w:rsidR="00B37789" w:rsidRDefault="00B37789" w:rsidP="00B37789">
      <w:pPr>
        <w:pStyle w:val="Odrka1-2-"/>
        <w:numPr>
          <w:ilvl w:val="1"/>
          <w:numId w:val="22"/>
        </w:numPr>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640032C3" w14:textId="753DAAB4" w:rsidR="00B37789" w:rsidRDefault="00B37789" w:rsidP="00B37789">
      <w:pPr>
        <w:pStyle w:val="Odrka1-2-"/>
        <w:numPr>
          <w:ilvl w:val="1"/>
          <w:numId w:val="22"/>
        </w:numPr>
      </w:pPr>
      <w:r>
        <w:t xml:space="preserve">pro potřeby doložení referenčních zakázek za účelem hodnocení se zakázka na projektové práce spočívající ve zpracování </w:t>
      </w:r>
      <w:r>
        <w:rPr>
          <w:rFonts w:cs="Arial"/>
          <w:bCs/>
        </w:rPr>
        <w:t>dokumentace</w:t>
      </w:r>
      <w:r>
        <w:t xml:space="preserve"> </w:t>
      </w:r>
      <w:r w:rsidR="00F80060">
        <w:t>ve stupni DUR nebo DSP nebo DSP+PDPS nebo DUSP</w:t>
      </w:r>
      <w:r w:rsidR="009C722F">
        <w:t>/DUSL</w:t>
      </w:r>
      <w:r w:rsidR="00F80060">
        <w:t xml:space="preserve"> nebo DUSP</w:t>
      </w:r>
      <w:r w:rsidR="009C722F">
        <w:t>/DUSL</w:t>
      </w:r>
      <w:r w:rsidR="00F80060">
        <w:t>+PDPS považuje za dokončenou definitivním předáním DUR nebo DSP nebo DSP+PDPS nebo DUSP</w:t>
      </w:r>
      <w:r w:rsidR="009C722F">
        <w:t>/DUSL</w:t>
      </w:r>
      <w:r w:rsidR="00F80060" w:rsidRPr="006E750A">
        <w:t xml:space="preserve"> </w:t>
      </w:r>
      <w:r w:rsidR="00F80060">
        <w:t>nebo DUSP</w:t>
      </w:r>
      <w:r w:rsidR="009C722F">
        <w:t>/DUSL</w:t>
      </w:r>
      <w:r w:rsidR="00F80060">
        <w:t>+PDPS</w:t>
      </w:r>
      <w:r w:rsidR="008C2789" w:rsidRPr="008C2789">
        <w:t xml:space="preserve"> </w:t>
      </w:r>
      <w:r w:rsidR="008C2789">
        <w:t>včetně dokladové části</w:t>
      </w:r>
      <w:r w:rsidR="00F80060">
        <w:t>, příp. jejich aktualizace</w:t>
      </w:r>
      <w:r w:rsidR="00354757">
        <w:t>,</w:t>
      </w:r>
      <w:r w:rsidR="00F80060">
        <w:t xml:space="preserve"> objednateli po zapracování všech připomínek</w:t>
      </w:r>
      <w:r w:rsidR="00F80060" w:rsidRPr="00460F75">
        <w:t xml:space="preserve"> </w:t>
      </w:r>
      <w:r w:rsidR="00F80060">
        <w:t>a jej</w:t>
      </w:r>
      <w:r w:rsidR="00354757">
        <w:t>ím</w:t>
      </w:r>
      <w:r w:rsidR="00F80060">
        <w:t xml:space="preserve"> převzetím objednatelem, a to bez případného podání žádosti </w:t>
      </w:r>
      <w:r w:rsidR="00F80060" w:rsidRPr="006A070D">
        <w:t>o územní rozhodnutí, územní souhlas</w:t>
      </w:r>
      <w:r w:rsidR="00F80060">
        <w:t>, stavební povolení nebo společné povolení, je-li součástí plnění zakázky</w:t>
      </w:r>
      <w:r>
        <w:t>.</w:t>
      </w:r>
    </w:p>
    <w:p w14:paraId="3599A9FE" w14:textId="766D728F"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0B3B4C">
        <w:t>,</w:t>
      </w:r>
      <w:r w:rsidR="000B3B4C" w:rsidRPr="000B3B4C">
        <w:t xml:space="preserve"> </w:t>
      </w:r>
      <w:r w:rsidR="000B3B4C">
        <w:t>resp. počty hodnocených referenčních zakázek</w:t>
      </w:r>
      <w:r w:rsidR="00D8086A">
        <w:t>,</w:t>
      </w:r>
      <w:r>
        <w:t xml:space="preserve"> původně hodnocené osoby, které byly nad rámec hodnoceného maxima.</w:t>
      </w:r>
    </w:p>
    <w:p w14:paraId="29E4DB24" w14:textId="4B5A700A" w:rsidR="00B77110" w:rsidRDefault="000B3B4C" w:rsidP="00B77110">
      <w:pPr>
        <w:pStyle w:val="Text1-1"/>
        <w:numPr>
          <w:ilvl w:val="0"/>
          <w:numId w:val="0"/>
        </w:numPr>
        <w:ind w:left="737"/>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lastRenderedPageBreak/>
        <w:t>dolož</w:t>
      </w:r>
      <w:r w:rsidR="002575B6">
        <w:t>í</w:t>
      </w:r>
      <w:r>
        <w:t xml:space="preserve">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požadovaných parametrů</w:t>
      </w:r>
      <w:r w:rsidRPr="003E611F">
        <w:t xml:space="preserve"> (například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Pr="00F8119C">
        <w:t xml:space="preserve">Za tímto účelem požaduje zadavatel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w:t>
      </w:r>
      <w:proofErr w:type="gramStart"/>
      <w:r>
        <w:t>dodavatel  předložil</w:t>
      </w:r>
      <w:proofErr w:type="gramEnd"/>
      <w:r>
        <w:t xml:space="preserve">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4BB7B1E5"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61307269" w14:textId="66101915" w:rsidR="00B77110" w:rsidRDefault="00B77110" w:rsidP="00B77110">
      <w:pPr>
        <w:pStyle w:val="Text1-1"/>
        <w:numPr>
          <w:ilvl w:val="0"/>
          <w:numId w:val="0"/>
        </w:numPr>
        <w:ind w:left="737"/>
      </w:pPr>
      <w:r>
        <w:t xml:space="preserve">Přidělování bodů v rámci dílčího hodnotícího kritéria </w:t>
      </w:r>
      <w:r w:rsidR="000B3B4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0B3B4C">
        <w:t xml:space="preserve"> 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AA20648" w14:textId="3E72F1FD" w:rsidR="00B77110" w:rsidRDefault="00B77110" w:rsidP="00B77110">
      <w:pPr>
        <w:pStyle w:val="Text1-1"/>
        <w:numPr>
          <w:ilvl w:val="0"/>
          <w:numId w:val="0"/>
        </w:numPr>
        <w:spacing w:after="0"/>
        <w:ind w:left="737"/>
        <w:jc w:val="center"/>
      </w:pPr>
      <w:r>
        <w:t xml:space="preserve">bodové hodnocení hodnocené nabídky </w:t>
      </w:r>
    </w:p>
    <w:p w14:paraId="54D7AD5B" w14:textId="38318D80" w:rsidR="00B77110" w:rsidRDefault="00B77110" w:rsidP="00B77110">
      <w:pPr>
        <w:pStyle w:val="Text1-1"/>
        <w:numPr>
          <w:ilvl w:val="0"/>
          <w:numId w:val="0"/>
        </w:numPr>
        <w:ind w:left="737"/>
        <w:jc w:val="center"/>
      </w:pPr>
      <w:r>
        <w:t>__________________________________</w:t>
      </w:r>
      <w:r w:rsidR="00612D88" w:rsidRPr="00612D88">
        <w:t xml:space="preserve"> </w:t>
      </w:r>
      <w:r w:rsidR="00612D88">
        <w:t>x 100</w:t>
      </w:r>
    </w:p>
    <w:p w14:paraId="7122548C" w14:textId="77777777" w:rsidR="00B77110" w:rsidRDefault="00B77110" w:rsidP="00B77110">
      <w:pPr>
        <w:pStyle w:val="Text1-1"/>
        <w:numPr>
          <w:ilvl w:val="0"/>
          <w:numId w:val="0"/>
        </w:numPr>
        <w:ind w:left="737"/>
        <w:jc w:val="center"/>
      </w:pPr>
      <w:r>
        <w:t>bodové hodnocení nejlepší nabídky</w:t>
      </w:r>
    </w:p>
    <w:p w14:paraId="4D126C8E" w14:textId="29872C3A"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DE13ED">
        <w:t>Z</w:t>
      </w:r>
      <w:r>
        <w:t>kušenosti vybraných členů odborného personálu dodavatele) a následně matematicky zaokrouhlen na dvě desetinná místa.</w:t>
      </w:r>
    </w:p>
    <w:p w14:paraId="56DB5A6D" w14:textId="77777777" w:rsidR="00B77110" w:rsidRPr="00B77110" w:rsidRDefault="00B77110" w:rsidP="00B77110">
      <w:pPr>
        <w:pStyle w:val="Text1-1"/>
        <w:rPr>
          <w:b/>
        </w:rPr>
      </w:pPr>
      <w:r w:rsidRPr="00B77110">
        <w:rPr>
          <w:b/>
        </w:rPr>
        <w:t>Celkové hodnocení</w:t>
      </w:r>
    </w:p>
    <w:p w14:paraId="3828F571" w14:textId="41B86B56"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D7BDB">
        <w:t xml:space="preserve"> </w:t>
      </w:r>
      <w:r w:rsidR="001D7BDB" w:rsidRPr="00C22930">
        <w:t xml:space="preserve">Pokud dvě či více nabídek dosáhnou stejné bodové hodnoty představující celkové hodnocení nabídky, pak </w:t>
      </w:r>
      <w:r w:rsidR="00DE13ED">
        <w:t xml:space="preserve">výhodnější, resp. </w:t>
      </w:r>
      <w:r w:rsidR="001D7BDB" w:rsidRPr="00C22930">
        <w:t>nejv</w:t>
      </w:r>
      <w:r w:rsidR="001D7BDB">
        <w:t>ý</w:t>
      </w:r>
      <w:r w:rsidR="001D7BDB" w:rsidRPr="00C22930">
        <w:t xml:space="preserve">hodnější nabídkou bude ta, která </w:t>
      </w:r>
      <w:r w:rsidR="00DE13ED">
        <w:t xml:space="preserve">bude </w:t>
      </w:r>
      <w:r w:rsidR="001D7BDB" w:rsidRPr="00C22930">
        <w:t>obsah</w:t>
      </w:r>
      <w:r w:rsidR="00DE13ED">
        <w:t>ovat</w:t>
      </w:r>
      <w:r w:rsidR="001D7BDB" w:rsidRPr="00C22930">
        <w:t xml:space="preserve"> </w:t>
      </w:r>
      <w:r w:rsidR="00DE13ED">
        <w:t xml:space="preserve">nižší, resp. </w:t>
      </w:r>
      <w:r w:rsidR="001D7BDB" w:rsidRPr="00C22930">
        <w:t>nejnižší nabídkovou cenu</w:t>
      </w:r>
      <w:r w:rsidR="001D7BDB">
        <w:t>.</w:t>
      </w:r>
    </w:p>
    <w:p w14:paraId="165CD4D5" w14:textId="77777777" w:rsidR="0035531B" w:rsidRDefault="0035531B" w:rsidP="007038DC">
      <w:pPr>
        <w:pStyle w:val="Nadpis1-1"/>
      </w:pPr>
      <w:bookmarkStart w:id="22" w:name="_Toc135142948"/>
      <w:r>
        <w:t>ZRUŠENÍ ZADÁVACÍHO ŘÍZENÍ</w:t>
      </w:r>
      <w:bookmarkEnd w:id="22"/>
    </w:p>
    <w:p w14:paraId="025DAE9F" w14:textId="77777777" w:rsidR="0035531B" w:rsidRDefault="0035531B" w:rsidP="0035531B">
      <w:pPr>
        <w:pStyle w:val="Text1-1"/>
      </w:pPr>
      <w:r>
        <w:t>Důvody pro zrušení zadávacího řízení této veřejné zakázky upravuje § 127 ZZVZ.</w:t>
      </w:r>
    </w:p>
    <w:p w14:paraId="5F00C8ED"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C290AA9" w14:textId="77777777" w:rsidR="0035531B" w:rsidRDefault="0035531B" w:rsidP="007038DC">
      <w:pPr>
        <w:pStyle w:val="Nadpis1-1"/>
      </w:pPr>
      <w:bookmarkStart w:id="23" w:name="_Toc135142949"/>
      <w:r>
        <w:t>UZAVŘENÍ SMLOUVY</w:t>
      </w:r>
      <w:bookmarkEnd w:id="23"/>
    </w:p>
    <w:p w14:paraId="0D8AC8B8" w14:textId="77777777" w:rsidR="0035531B" w:rsidRDefault="00B77110" w:rsidP="00B77110">
      <w:pPr>
        <w:pStyle w:val="Text1-1"/>
      </w:pPr>
      <w:r w:rsidRPr="00B77110">
        <w:t>Uzavření Smlouvy s vybraným dodavatelem upravuje § 124 ZZVZ. Smlouva bude uzavřena písemně v souladu s nabídkou vybraného dodavatele a v podobě uvedené v Dílu 2 této zadávací dokumentace s názvem Smlouva o dílo.</w:t>
      </w:r>
      <w:r w:rsidR="0035531B">
        <w:t xml:space="preserve"> </w:t>
      </w:r>
    </w:p>
    <w:p w14:paraId="2042EDB9" w14:textId="5EED533D" w:rsidR="0035531B" w:rsidRDefault="00572F04" w:rsidP="00572F04">
      <w:pPr>
        <w:pStyle w:val="Text1-1"/>
      </w:pPr>
      <w:r w:rsidRPr="00572F04">
        <w:lastRenderedPageBreak/>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C43555" w:rsidRPr="003468DC">
          <w:rPr>
            <w:rStyle w:val="Hypertextovodkaz"/>
            <w:noProof w:val="0"/>
          </w:rPr>
          <w:t>https://zakazky.s</w:t>
        </w:r>
        <w:r w:rsidR="00C43555" w:rsidRPr="00D01AF3">
          <w:rPr>
            <w:rStyle w:val="Hypertextovodkaz"/>
            <w:noProof w:val="0"/>
          </w:rPr>
          <w:t>pravazeleznic.cz/</w:t>
        </w:r>
      </w:hyperlink>
      <w:r w:rsidRPr="00572F04">
        <w:t>, případně jinou formou písemné elektronické komunikace (zadavatel preferuje komunikaci prostřednictvím elektronického nástroje E-ZAK) dokumenty uvedené v článku 18.3 a případně i v článku 18.4</w:t>
      </w:r>
      <w:r w:rsidR="008C2789">
        <w:t xml:space="preserve"> až </w:t>
      </w:r>
      <w:r w:rsidR="001200B2">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A031F0">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044ED7" w:rsidRPr="00274994">
        <w:rPr>
          <w:b/>
        </w:rPr>
        <w:t>či pojistné</w:t>
      </w:r>
      <w:r w:rsidR="00044ED7">
        <w:t xml:space="preserve"> </w:t>
      </w:r>
      <w:r w:rsidRPr="00A031F0">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044ED7" w:rsidRPr="00274994">
        <w:rPr>
          <w:b/>
        </w:rPr>
        <w:t>či pojistné</w:t>
      </w:r>
      <w:r w:rsidR="00044ED7">
        <w:t xml:space="preserve"> </w:t>
      </w:r>
      <w:r w:rsidRPr="00A031F0">
        <w:rPr>
          <w:b/>
        </w:rPr>
        <w:t>záruky)</w:t>
      </w:r>
      <w:r w:rsidR="0035531B" w:rsidRPr="00A031F0">
        <w:rPr>
          <w:b/>
        </w:rPr>
        <w:t>.</w:t>
      </w:r>
    </w:p>
    <w:p w14:paraId="42A6927F"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0B4EE623" w14:textId="77777777" w:rsidR="00572F04" w:rsidRDefault="00572F04" w:rsidP="004C4DCD">
      <w:pPr>
        <w:pStyle w:val="Odrka1-1"/>
        <w:numPr>
          <w:ilvl w:val="0"/>
          <w:numId w:val="33"/>
        </w:numPr>
      </w:pPr>
      <w:r>
        <w:t>originálů nebo ověřených kopií dokladů o kvalifikaci ve smyslu čl. 8 těchto Pokynů;</w:t>
      </w:r>
    </w:p>
    <w:p w14:paraId="6CDF7194" w14:textId="08E89684" w:rsidR="00572F04" w:rsidRPr="00462862" w:rsidRDefault="00572F04" w:rsidP="004C4DCD">
      <w:pPr>
        <w:pStyle w:val="Odrka1-1"/>
        <w:numPr>
          <w:ilvl w:val="0"/>
          <w:numId w:val="33"/>
        </w:numPr>
      </w:pPr>
      <w:r w:rsidRPr="00462862">
        <w:t xml:space="preserve">originálu bankovní </w:t>
      </w:r>
      <w:r w:rsidR="00044ED7" w:rsidRPr="00462862">
        <w:t xml:space="preserve">nebo pojistné </w:t>
      </w:r>
      <w:r w:rsidRPr="00462862">
        <w:t xml:space="preserve">záruky za provedení díla ve výši stanovené v čl. 4.1 Smlouvy o dílo a splňující požadavky stanovené v článku 11. Obchodních podmínek; bankovní </w:t>
      </w:r>
      <w:r w:rsidR="00044ED7" w:rsidRPr="00462862">
        <w:t xml:space="preserve">nebo pojistnou </w:t>
      </w:r>
      <w:r w:rsidRPr="00462862">
        <w:t>záruku vybraný dodavatel předloží až po uplynutí lhůty ve smyslu § 246 ZZVZ, ve které zadavatel nesmí uzavřít smlouvu;</w:t>
      </w:r>
    </w:p>
    <w:p w14:paraId="531522B1" w14:textId="77777777" w:rsidR="00572F04" w:rsidRDefault="00572F04" w:rsidP="004C4DCD">
      <w:pPr>
        <w:pStyle w:val="Odrka1-1"/>
        <w:numPr>
          <w:ilvl w:val="0"/>
          <w:numId w:val="33"/>
        </w:numPr>
      </w:pPr>
      <w:r w:rsidRPr="00462862">
        <w:t xml:space="preserve">vybraným dodavatelem vyplněné Přílohy č. 6 Smlouvy o dílo s názvem </w:t>
      </w:r>
      <w:r>
        <w:t>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6CE0B7BD" w14:textId="77777777" w:rsidR="00572F04" w:rsidRDefault="00572F04" w:rsidP="004C4DCD">
      <w:pPr>
        <w:pStyle w:val="Odrka1-1"/>
        <w:numPr>
          <w:ilvl w:val="0"/>
          <w:numId w:val="33"/>
        </w:numPr>
      </w:pPr>
      <w:r>
        <w:t>vybraným dodavatelem vyplněné Přílohy č. 8 Smlouvy o dílo s názvem Seznam poddodavatelů, a ve formátu umožňujícím editaci;</w:t>
      </w:r>
    </w:p>
    <w:p w14:paraId="03F5CCE4" w14:textId="5CE52764" w:rsidR="00572F04" w:rsidRDefault="00572F04" w:rsidP="004C4DCD">
      <w:pPr>
        <w:pStyle w:val="Odrka1-1"/>
        <w:numPr>
          <w:ilvl w:val="0"/>
          <w:numId w:val="33"/>
        </w:numPr>
      </w:pPr>
      <w:r>
        <w:t xml:space="preserve">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07C20ACB" w14:textId="77777777" w:rsidR="00572F04" w:rsidRDefault="00572F04" w:rsidP="004C4DCD">
      <w:pPr>
        <w:pStyle w:val="Odrka1-1"/>
        <w:numPr>
          <w:ilvl w:val="0"/>
          <w:numId w:val="33"/>
        </w:numPr>
      </w:pPr>
      <w:r>
        <w:lastRenderedPageBreak/>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6A776A2"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017EFBFF" w14:textId="77777777" w:rsidR="00CE6181" w:rsidRDefault="00CE6181" w:rsidP="00036ABF">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F9622A0" w14:textId="77777777" w:rsidR="00CE6181" w:rsidRDefault="00CE6181" w:rsidP="00CE6181">
      <w:pPr>
        <w:pStyle w:val="Textbezslovn"/>
      </w:pPr>
      <w:r>
        <w:t xml:space="preserve">a) ke sdělení identifikačních údajů všech osob, které jsou jeho skutečným majitelem, a </w:t>
      </w:r>
    </w:p>
    <w:p w14:paraId="3DBB4EC9" w14:textId="77777777" w:rsidR="00CE6181" w:rsidRDefault="00CE6181" w:rsidP="00CE6181">
      <w:pPr>
        <w:pStyle w:val="Textbezslovn"/>
      </w:pPr>
      <w:r>
        <w:t xml:space="preserve">b) k předložení dokladů, z nichž vyplývá vztah všech osob podle předchozího písmene a) k dodavateli; těmito doklady jsou zejména: </w:t>
      </w:r>
    </w:p>
    <w:p w14:paraId="55CA415F" w14:textId="77777777" w:rsidR="00CE6181" w:rsidRDefault="00CE6181" w:rsidP="004C4DCD">
      <w:pPr>
        <w:pStyle w:val="Odrka1-2-"/>
        <w:numPr>
          <w:ilvl w:val="0"/>
          <w:numId w:val="34"/>
        </w:numPr>
      </w:pPr>
      <w:r>
        <w:t xml:space="preserve">výpis ze zahraniční evidence obdobné veřejnému rejstříku, </w:t>
      </w:r>
    </w:p>
    <w:p w14:paraId="4B3AB6DF" w14:textId="77777777" w:rsidR="00CE6181" w:rsidRDefault="00CE6181" w:rsidP="004C4DCD">
      <w:pPr>
        <w:pStyle w:val="Odrka1-2-"/>
        <w:numPr>
          <w:ilvl w:val="0"/>
          <w:numId w:val="34"/>
        </w:numPr>
      </w:pPr>
      <w:r>
        <w:t xml:space="preserve">seznam akcionářů, </w:t>
      </w:r>
    </w:p>
    <w:p w14:paraId="26866F4A" w14:textId="77777777" w:rsidR="00CE6181" w:rsidRDefault="00CE6181" w:rsidP="004C4DCD">
      <w:pPr>
        <w:pStyle w:val="Odrka1-2-"/>
        <w:numPr>
          <w:ilvl w:val="0"/>
          <w:numId w:val="34"/>
        </w:numPr>
      </w:pPr>
      <w:r>
        <w:t xml:space="preserve">rozhodnutí statutárního orgánu o vyplacení podílu na zisku, </w:t>
      </w:r>
    </w:p>
    <w:p w14:paraId="0E684167" w14:textId="77777777" w:rsidR="00CE6181" w:rsidRDefault="00CE6181" w:rsidP="004C4DCD">
      <w:pPr>
        <w:pStyle w:val="Odrka1-2-"/>
        <w:numPr>
          <w:ilvl w:val="0"/>
          <w:numId w:val="34"/>
        </w:numPr>
      </w:pPr>
      <w:r>
        <w:t>společenská smlouva, zakladatelská listina nebo stanovy.</w:t>
      </w:r>
    </w:p>
    <w:p w14:paraId="50A1C5E3" w14:textId="61E4B160" w:rsidR="00CE6181" w:rsidRDefault="00CE6181" w:rsidP="00CE6181">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w:t>
      </w:r>
      <w:r w:rsidR="009E7AF3">
        <w:t>elem postupem dle tohoto článku</w:t>
      </w:r>
      <w:r>
        <w:t>.</w:t>
      </w:r>
    </w:p>
    <w:p w14:paraId="46EE9080" w14:textId="787E76B9" w:rsidR="008C2789" w:rsidRDefault="0010291E"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C2789">
        <w:t>.</w:t>
      </w:r>
    </w:p>
    <w:p w14:paraId="69317B84" w14:textId="42941B78"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2A5C5FEE" w14:textId="21C3D156" w:rsidR="0035531B" w:rsidRDefault="00572F04" w:rsidP="00572F04">
      <w:pPr>
        <w:pStyle w:val="Text1-1"/>
      </w:pPr>
      <w:r w:rsidRPr="00572F04">
        <w:t xml:space="preserve">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w:t>
      </w:r>
      <w:r w:rsidRPr="00572F04">
        <w:lastRenderedPageBreak/>
        <w:t>souhrnná jmenovitá hodnota přesahuje 10 % základního kapitálu účastníka zadávacího řízení, s uvedením zdroje, z něhož údaje o velikosti podílu akcionářů vychází</w:t>
      </w:r>
      <w:r w:rsidR="0035531B">
        <w:t xml:space="preserve">. </w:t>
      </w:r>
    </w:p>
    <w:p w14:paraId="704296F9" w14:textId="5339FF93" w:rsidR="001200B2" w:rsidRDefault="001200B2"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693BCE" w:rsidRPr="00693BCE">
        <w:t xml:space="preserve"> </w:t>
      </w:r>
      <w:r w:rsidR="00693BCE">
        <w:t xml:space="preserve">mezinárodní </w:t>
      </w:r>
      <w:r w:rsidR="00693BCE" w:rsidRPr="000C72CF">
        <w:t>sankce, zákaz zadání veřejné zakázky</w:t>
      </w:r>
      <w:r>
        <w:t>).</w:t>
      </w:r>
    </w:p>
    <w:p w14:paraId="34D8F34C" w14:textId="77777777" w:rsidR="0035531B" w:rsidRDefault="0035531B" w:rsidP="00B77C6D">
      <w:pPr>
        <w:pStyle w:val="Nadpis1-1"/>
      </w:pPr>
      <w:bookmarkStart w:id="24" w:name="_Toc135142950"/>
      <w:r>
        <w:t>OCHRANA INFORMACÍ</w:t>
      </w:r>
      <w:bookmarkEnd w:id="24"/>
    </w:p>
    <w:p w14:paraId="01FA692E"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EA1B085"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1BFDE1F8"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5D2B70A" w14:textId="77777777" w:rsidR="0035531B" w:rsidRDefault="0035531B" w:rsidP="00564DDD">
      <w:pPr>
        <w:pStyle w:val="Nadpis1-1"/>
      </w:pPr>
      <w:bookmarkStart w:id="25" w:name="_Toc135142951"/>
      <w:r>
        <w:t>ZADÁVACÍ LHŮTA</w:t>
      </w:r>
      <w:r w:rsidR="00845C50">
        <w:t xml:space="preserve"> </w:t>
      </w:r>
      <w:r w:rsidR="00092CC9">
        <w:t>A</w:t>
      </w:r>
      <w:r w:rsidR="00845C50">
        <w:t> </w:t>
      </w:r>
      <w:r>
        <w:t>JISTOTA ZA NABÍDKU</w:t>
      </w:r>
      <w:bookmarkEnd w:id="25"/>
    </w:p>
    <w:p w14:paraId="27B9784E" w14:textId="3DA42146" w:rsidR="00A96521" w:rsidRPr="00A96521" w:rsidRDefault="00A96521" w:rsidP="00A96521">
      <w:pPr>
        <w:pStyle w:val="Text1-1"/>
        <w:numPr>
          <w:ilvl w:val="0"/>
          <w:numId w:val="0"/>
        </w:numPr>
        <w:ind w:left="737"/>
      </w:pPr>
      <w:r>
        <w:t>NEOBSAZENO</w:t>
      </w:r>
    </w:p>
    <w:p w14:paraId="44DA2DF7" w14:textId="77777777" w:rsidR="00016CFE" w:rsidRDefault="00016CFE" w:rsidP="00216D99">
      <w:pPr>
        <w:pStyle w:val="Nadpis1-1"/>
        <w:jc w:val="both"/>
      </w:pPr>
      <w:bookmarkStart w:id="26" w:name="_Toc59538672"/>
      <w:bookmarkStart w:id="27" w:name="_Toc61510465"/>
      <w:bookmarkStart w:id="28" w:name="_Toc135142952"/>
      <w:r>
        <w:t>SOCIÁLNĚ A ENVIRO</w:t>
      </w:r>
      <w:r w:rsidR="00922C26">
        <w:t>N</w:t>
      </w:r>
      <w:r>
        <w:t>MENTÁLNĚ ODPOVĚDNÉ ZADÁVÁNÍ, INOVACE</w:t>
      </w:r>
      <w:bookmarkEnd w:id="26"/>
      <w:bookmarkEnd w:id="27"/>
      <w:bookmarkEnd w:id="28"/>
    </w:p>
    <w:p w14:paraId="01223886" w14:textId="05694038" w:rsidR="00016CFE" w:rsidRDefault="00016CFE" w:rsidP="00016CFE">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4E5EE2">
        <w:t>2001</w:t>
      </w:r>
      <w:r>
        <w:t xml:space="preserve"> Sb. o finanční kontrole ve veřejné správě.</w:t>
      </w:r>
    </w:p>
    <w:p w14:paraId="18DF0D5A" w14:textId="77777777" w:rsidR="00016CFE" w:rsidRDefault="00016CFE" w:rsidP="00016CFE">
      <w:pPr>
        <w:pStyle w:val="Text1-1"/>
      </w:pPr>
      <w:r>
        <w:t>Zadavatel aplikuje v zadávacím řízení níže uvedené prvky odpovědného zadávání:</w:t>
      </w:r>
    </w:p>
    <w:p w14:paraId="400FF0AA" w14:textId="6EF8D574" w:rsidR="00016CFE" w:rsidRDefault="00016CFE" w:rsidP="004C4DCD">
      <w:pPr>
        <w:pStyle w:val="Odrka1-1"/>
        <w:numPr>
          <w:ilvl w:val="0"/>
          <w:numId w:val="36"/>
        </w:numPr>
      </w:pPr>
      <w:r>
        <w:t>rovnocenné platební podmínky</w:t>
      </w:r>
      <w:r w:rsidR="008C2789">
        <w:t xml:space="preserve"> v rámci dodavatelského řetězce</w:t>
      </w:r>
    </w:p>
    <w:p w14:paraId="3E908D3A" w14:textId="3C83D3A3" w:rsidR="00016CFE" w:rsidRDefault="00016CFE" w:rsidP="004C4DCD">
      <w:pPr>
        <w:pStyle w:val="Odrka1-1"/>
        <w:numPr>
          <w:ilvl w:val="0"/>
          <w:numId w:val="36"/>
        </w:numPr>
      </w:pPr>
      <w:r>
        <w:t xml:space="preserve">porady </w:t>
      </w:r>
      <w:r w:rsidR="00331DA6">
        <w:t xml:space="preserve">a jednání </w:t>
      </w:r>
      <w:r>
        <w:t>veden</w:t>
      </w:r>
      <w:r w:rsidR="00331DA6">
        <w:t>á</w:t>
      </w:r>
      <w:r>
        <w:t xml:space="preserve"> </w:t>
      </w:r>
      <w:r w:rsidRPr="000C3276">
        <w:t>primárně distančním způsobem</w:t>
      </w:r>
    </w:p>
    <w:p w14:paraId="4A86B599" w14:textId="5C9D3E63" w:rsidR="00016CFE" w:rsidRPr="00462862" w:rsidRDefault="00016CFE" w:rsidP="004C4DCD">
      <w:pPr>
        <w:pStyle w:val="Odrka1-1"/>
        <w:numPr>
          <w:ilvl w:val="0"/>
          <w:numId w:val="36"/>
        </w:numPr>
      </w:pPr>
      <w:r w:rsidRPr="00462862">
        <w:t>stude</w:t>
      </w:r>
      <w:r w:rsidR="008C2789" w:rsidRPr="00462862">
        <w:t>ntské exkurze</w:t>
      </w:r>
      <w:r w:rsidR="00A96521" w:rsidRPr="00462862">
        <w:t>.</w:t>
      </w:r>
    </w:p>
    <w:p w14:paraId="02F8406D" w14:textId="06054404" w:rsidR="00016CFE" w:rsidRPr="00333886" w:rsidRDefault="00016CFE" w:rsidP="00016CFE">
      <w:pPr>
        <w:pStyle w:val="Text1-1"/>
      </w:pPr>
      <w:r w:rsidRPr="00333886">
        <w:t>Výše uvedené prvky odpovědného zadávání a povinnosti dodavatele s nimi spojené zadavatel stanovil v ustanoveních článku 4.</w:t>
      </w:r>
      <w:r w:rsidR="00A745D3" w:rsidRPr="00333886">
        <w:t>5</w:t>
      </w:r>
      <w:r w:rsidRPr="00333886">
        <w:t xml:space="preserve"> závazného vzoru smlouvy, který je dílem 2 zadávací dokumentace.</w:t>
      </w:r>
    </w:p>
    <w:p w14:paraId="7F630010" w14:textId="575B5E75" w:rsidR="00EB4E5C" w:rsidRDefault="00EB4E5C" w:rsidP="00EB4E5C">
      <w:pPr>
        <w:pStyle w:val="Nadpis1-1"/>
        <w:jc w:val="both"/>
      </w:pPr>
      <w:bookmarkStart w:id="29" w:name="_Toc102380477"/>
      <w:bookmarkStart w:id="30" w:name="_Toc103683200"/>
      <w:bookmarkStart w:id="31" w:name="_Toc103932243"/>
      <w:bookmarkStart w:id="32" w:name="_Toc135142953"/>
      <w:r>
        <w:lastRenderedPageBreak/>
        <w:t xml:space="preserve">Další zadávací podmínky v návaznosti na </w:t>
      </w:r>
      <w:bookmarkEnd w:id="29"/>
      <w:bookmarkEnd w:id="30"/>
      <w:bookmarkEnd w:id="31"/>
      <w:r w:rsidR="00625600">
        <w:t>MEZINÁRODNÍ sankce, zákaz zadání veřejné zakázky</w:t>
      </w:r>
      <w:bookmarkEnd w:id="32"/>
    </w:p>
    <w:p w14:paraId="48CA6460" w14:textId="31932E34" w:rsidR="00625600" w:rsidRDefault="00625600" w:rsidP="00012700">
      <w:pPr>
        <w:pStyle w:val="Text1-1"/>
      </w:pPr>
      <w:r>
        <w:t>Zadavatel v tomto řízení postupuje v souladu s § 48a ZZVZ.</w:t>
      </w:r>
    </w:p>
    <w:p w14:paraId="3F845D98" w14:textId="0F44A5CE" w:rsidR="00012700" w:rsidRDefault="00012700" w:rsidP="00012700">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9E5588">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625600">
        <w:t xml:space="preserve">článku </w:t>
      </w:r>
      <w:r>
        <w:t xml:space="preserve">7 </w:t>
      </w:r>
      <w:r w:rsidR="00625600" w:rsidRPr="004A650A">
        <w:t>písm. a) až d)</w:t>
      </w:r>
      <w:r w:rsidR="00625600">
        <w:t>,</w:t>
      </w:r>
      <w:r>
        <w:t xml:space="preserve"> </w:t>
      </w:r>
      <w:r w:rsidR="00625600">
        <w:t xml:space="preserve">článku </w:t>
      </w:r>
      <w:r>
        <w:t>8, čl. 10 písm. b) až f) a písm. h) až j) směrnice 2014/24/EU, článku 18, čl. 21 písm. b) až e) a písm. g</w:t>
      </w:r>
      <w:r w:rsidR="00625600">
        <w:t>)</w:t>
      </w:r>
      <w:r>
        <w:t xml:space="preserve"> až i), článků 29 a 30 směrnice 2014/25/EU a čl. 13 písm. a) až d), f) až h) a j) směrnice 2009/81/EC</w:t>
      </w:r>
      <w:r w:rsidR="00625600">
        <w:t xml:space="preserve"> </w:t>
      </w:r>
      <w:r w:rsidR="00625600" w:rsidRPr="004A650A">
        <w:t>a hlavy VII na</w:t>
      </w:r>
      <w:r w:rsidR="00625600" w:rsidRPr="004A650A">
        <w:rPr>
          <w:rFonts w:hint="eastAsia"/>
        </w:rPr>
        <w:t>ří</w:t>
      </w:r>
      <w:r w:rsidR="00625600" w:rsidRPr="004A650A">
        <w:t>zení Evropského parlamentu a Rady (EU, Euratom) 2018/1046 následujícím osobám, subjekt</w:t>
      </w:r>
      <w:r w:rsidR="00625600" w:rsidRPr="004A650A">
        <w:rPr>
          <w:rFonts w:hint="eastAsia"/>
        </w:rPr>
        <w:t>ů</w:t>
      </w:r>
      <w:r w:rsidR="00625600" w:rsidRPr="004A650A">
        <w:t>m nebo orgán</w:t>
      </w:r>
      <w:r w:rsidR="00625600" w:rsidRPr="004A650A">
        <w:rPr>
          <w:rFonts w:hint="eastAsia"/>
        </w:rPr>
        <w:t>ů</w:t>
      </w:r>
      <w:r w:rsidR="00625600" w:rsidRPr="004A650A">
        <w:t>m, nebo pokra</w:t>
      </w:r>
      <w:r w:rsidR="00625600" w:rsidRPr="004A650A">
        <w:rPr>
          <w:rFonts w:hint="eastAsia"/>
        </w:rPr>
        <w:t>č</w:t>
      </w:r>
      <w:r w:rsidR="00625600" w:rsidRPr="004A650A">
        <w:t>ovat v jejich pln</w:t>
      </w:r>
      <w:r w:rsidR="00625600" w:rsidRPr="004A650A">
        <w:rPr>
          <w:rFonts w:hint="eastAsia"/>
        </w:rPr>
        <w:t>ě</w:t>
      </w:r>
      <w:r w:rsidR="00625600" w:rsidRPr="004A650A">
        <w:t>ní s následujícími osobami, subjekty a orgány</w:t>
      </w:r>
      <w:r>
        <w:t>:</w:t>
      </w:r>
    </w:p>
    <w:p w14:paraId="54076BC8" w14:textId="57997812" w:rsidR="00012700" w:rsidRDefault="00625600" w:rsidP="00012700">
      <w:pPr>
        <w:pStyle w:val="Text1-1"/>
        <w:numPr>
          <w:ilvl w:val="0"/>
          <w:numId w:val="43"/>
        </w:numPr>
      </w:pPr>
      <w:r>
        <w:t>jakýkoli ruský státní příslušník, fyzická osoba s bydlištěm v Rusku nebo právnická osoba, subjekt či orgán usazené v Rusku</w:t>
      </w:r>
      <w:r w:rsidR="00012700">
        <w:t>,</w:t>
      </w:r>
    </w:p>
    <w:p w14:paraId="3BBEB026" w14:textId="183F81AA" w:rsidR="00012700" w:rsidRDefault="00012700" w:rsidP="00012700">
      <w:pPr>
        <w:pStyle w:val="Text1-1"/>
        <w:numPr>
          <w:ilvl w:val="0"/>
          <w:numId w:val="43"/>
        </w:numPr>
        <w:spacing w:before="120"/>
      </w:pPr>
      <w:r>
        <w:t>právnick</w:t>
      </w:r>
      <w:r w:rsidR="00625600">
        <w:t>á</w:t>
      </w:r>
      <w:r>
        <w:t xml:space="preserve"> osob</w:t>
      </w:r>
      <w:r w:rsidR="00625600">
        <w:t>a</w:t>
      </w:r>
      <w:r>
        <w:t>, subjekt nebo orgán, které jsou z více než 50 % přímo či nepřímo vlastněny některým ze subjektů uvedených v písmeni a) tohoto odstavce, nebo</w:t>
      </w:r>
    </w:p>
    <w:p w14:paraId="1D786924" w14:textId="07B1236E" w:rsidR="00012700" w:rsidRDefault="00012700" w:rsidP="00012700">
      <w:pPr>
        <w:pStyle w:val="Text1-1"/>
        <w:numPr>
          <w:ilvl w:val="0"/>
          <w:numId w:val="43"/>
        </w:numPr>
      </w:pPr>
      <w:r>
        <w:t>fyzick</w:t>
      </w:r>
      <w:r w:rsidR="00625600">
        <w:t>á</w:t>
      </w:r>
      <w:r>
        <w:t xml:space="preserve"> nebo právnick</w:t>
      </w:r>
      <w:r w:rsidR="00625600">
        <w:t>á</w:t>
      </w:r>
      <w:r>
        <w:t xml:space="preserve"> osob</w:t>
      </w:r>
      <w:r w:rsidR="00625600">
        <w:t>a</w:t>
      </w:r>
      <w:r>
        <w:t>, subjekt nebo orgán, které jednají jménem nebo na pokyn některého ze subjektů uvedených v písmeni a) nebo b) tohoto odstavce,</w:t>
      </w:r>
    </w:p>
    <w:p w14:paraId="2F663A8F" w14:textId="31A8EFBB" w:rsidR="00012700" w:rsidRDefault="00012700" w:rsidP="00012700">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FE1476D" w14:textId="39019853" w:rsidR="00012700" w:rsidRPr="00404ACA" w:rsidRDefault="00012700" w:rsidP="00012700">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rPr>
          <w:rFonts w:eastAsia="Verdana" w:cstheme="majorBidi"/>
          <w:noProof/>
          <w:szCs w:val="26"/>
        </w:rPr>
        <w:t>nebyli</w:t>
      </w:r>
      <w:r>
        <w:t xml:space="preserve"> osobami dle </w:t>
      </w:r>
      <w:r w:rsidR="009D7D79">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007E2BBE" w14:textId="77777777" w:rsidR="00012700" w:rsidRDefault="00012700" w:rsidP="00012700">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0360D758" w14:textId="77777777" w:rsidR="00012700" w:rsidRDefault="00012700" w:rsidP="00012700">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3531EABE" w14:textId="77777777" w:rsidR="00012700" w:rsidRDefault="00012700" w:rsidP="00012700">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57073A98" w14:textId="77777777" w:rsidR="00012700" w:rsidRDefault="00012700" w:rsidP="00012700">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w:t>
      </w:r>
      <w:r w:rsidRPr="00F35FBD">
        <w:lastRenderedPageBreak/>
        <w:t>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CDC3DC1" w14:textId="09C814EF" w:rsidR="00EB4E5C" w:rsidRPr="00EB4E5C" w:rsidRDefault="00012700" w:rsidP="00012700">
      <w:pPr>
        <w:pStyle w:val="Text1-1"/>
      </w:pPr>
      <w:r w:rsidRPr="00FA4410">
        <w:t xml:space="preserve">V případě postupu </w:t>
      </w:r>
      <w:r w:rsidR="009D7D79">
        <w:t xml:space="preserve">vybraného dodavatele </w:t>
      </w:r>
      <w:r w:rsidRPr="00FA4410">
        <w:t>v rozporu s</w:t>
      </w:r>
      <w:r>
        <w:t xml:space="preserve"> tímto článkem </w:t>
      </w:r>
      <w:r w:rsidRPr="00FA4410">
        <w:t xml:space="preserve">bude </w:t>
      </w:r>
      <w:r w:rsidR="009D7D79">
        <w:t xml:space="preserve">vybraný dodavatel </w:t>
      </w:r>
      <w:r w:rsidRPr="00FA4410">
        <w:t>vyloučen ze zadávacího řízení</w:t>
      </w:r>
      <w:r>
        <w:t>.</w:t>
      </w:r>
    </w:p>
    <w:p w14:paraId="08CC4F72" w14:textId="037A217A" w:rsidR="0035531B" w:rsidRDefault="0035531B" w:rsidP="00564DDD">
      <w:pPr>
        <w:pStyle w:val="Nadpis1-1"/>
      </w:pPr>
      <w:bookmarkStart w:id="33" w:name="_Toc135142954"/>
      <w:r>
        <w:t>PŘÍLOHY TĚCHTO POKYNŮ</w:t>
      </w:r>
      <w:bookmarkEnd w:id="33"/>
    </w:p>
    <w:p w14:paraId="21108496"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1BB337F" w14:textId="77777777" w:rsidR="0035531B" w:rsidRDefault="0035531B" w:rsidP="00564DDD">
      <w:pPr>
        <w:pStyle w:val="Textbezslovn"/>
        <w:tabs>
          <w:tab w:val="left" w:pos="2127"/>
        </w:tabs>
        <w:spacing w:after="0"/>
        <w:ind w:left="2127" w:hanging="1390"/>
      </w:pPr>
      <w:r>
        <w:t>Příloha č. 2</w:t>
      </w:r>
      <w:r>
        <w:tab/>
        <w:t>Seznam poddodavatelů</w:t>
      </w:r>
    </w:p>
    <w:p w14:paraId="55B33E8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872A9C1"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41E73811"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5E5EADAE" w14:textId="77777777" w:rsidR="0035531B" w:rsidRDefault="0035531B" w:rsidP="00564DDD">
      <w:pPr>
        <w:pStyle w:val="Textbezslovn"/>
        <w:tabs>
          <w:tab w:val="left" w:pos="2127"/>
        </w:tabs>
        <w:spacing w:after="0"/>
        <w:ind w:left="2127" w:hanging="1390"/>
      </w:pPr>
      <w:r>
        <w:t>Příloha č. 6</w:t>
      </w:r>
      <w:r>
        <w:tab/>
        <w:t>Vzor profesního životopisu</w:t>
      </w:r>
    </w:p>
    <w:p w14:paraId="7139CD51"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18685D9" w14:textId="37F9A623"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7F67656D" w14:textId="47EE72FE" w:rsidR="004C4DCD" w:rsidRDefault="004C4DC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6F5E176" w14:textId="77777777" w:rsidR="00012700" w:rsidRDefault="00012700" w:rsidP="00012700">
      <w:pPr>
        <w:pStyle w:val="Textbezslovn"/>
        <w:tabs>
          <w:tab w:val="left" w:pos="2127"/>
        </w:tabs>
        <w:spacing w:after="0"/>
        <w:ind w:left="2127" w:hanging="1390"/>
      </w:pPr>
      <w:r>
        <w:t>Příloha č. 10</w:t>
      </w:r>
      <w:r>
        <w:tab/>
      </w:r>
      <w:r w:rsidRPr="00010882">
        <w:rPr>
          <w:lang w:eastAsia="cs-CZ"/>
        </w:rPr>
        <w:t>Čestné prohlášení o splnění podmínek v souvislosti se situací na Ukrajině</w:t>
      </w:r>
    </w:p>
    <w:p w14:paraId="21BE5085" w14:textId="77777777" w:rsidR="00012700" w:rsidRDefault="00012700" w:rsidP="00564DDD">
      <w:pPr>
        <w:pStyle w:val="Textbezslovn"/>
        <w:tabs>
          <w:tab w:val="left" w:pos="2127"/>
        </w:tabs>
        <w:spacing w:after="0"/>
        <w:ind w:left="2127" w:hanging="1390"/>
      </w:pPr>
    </w:p>
    <w:p w14:paraId="30C9C58D" w14:textId="77777777" w:rsidR="0035531B" w:rsidRDefault="0035531B" w:rsidP="00564DDD">
      <w:pPr>
        <w:pStyle w:val="Textbezslovn"/>
        <w:spacing w:after="0"/>
      </w:pPr>
    </w:p>
    <w:p w14:paraId="47AC8565" w14:textId="77777777" w:rsidR="00572F04" w:rsidRDefault="00572F04" w:rsidP="00564DDD">
      <w:pPr>
        <w:pStyle w:val="Textbezslovn"/>
        <w:spacing w:after="0"/>
      </w:pPr>
    </w:p>
    <w:p w14:paraId="40863EFF" w14:textId="77777777" w:rsidR="0035531B" w:rsidRDefault="0035531B" w:rsidP="00564DDD">
      <w:pPr>
        <w:pStyle w:val="Textbezslovn"/>
        <w:spacing w:after="0"/>
      </w:pPr>
    </w:p>
    <w:p w14:paraId="792B852A" w14:textId="77777777" w:rsidR="0035531B" w:rsidRDefault="0035531B" w:rsidP="00564DDD">
      <w:pPr>
        <w:pStyle w:val="Textbezslovn"/>
        <w:spacing w:after="0"/>
      </w:pPr>
      <w:r>
        <w:t>V Praze dne ……………………</w:t>
      </w:r>
    </w:p>
    <w:p w14:paraId="15A095DF" w14:textId="77777777" w:rsidR="0035531B" w:rsidRDefault="0035531B" w:rsidP="00564DDD">
      <w:pPr>
        <w:pStyle w:val="Textbezslovn"/>
        <w:spacing w:after="0"/>
      </w:pPr>
    </w:p>
    <w:p w14:paraId="4CA237FF" w14:textId="77777777" w:rsidR="0035531B" w:rsidRDefault="0035531B" w:rsidP="00564DDD">
      <w:pPr>
        <w:pStyle w:val="Textbezslovn"/>
        <w:spacing w:after="0"/>
      </w:pPr>
    </w:p>
    <w:p w14:paraId="064AFD05" w14:textId="77777777" w:rsidR="0035531B" w:rsidRDefault="0035531B" w:rsidP="00564DDD">
      <w:pPr>
        <w:pStyle w:val="Textbezslovn"/>
        <w:spacing w:after="0"/>
      </w:pPr>
    </w:p>
    <w:p w14:paraId="05D951F5" w14:textId="77777777" w:rsidR="0035531B" w:rsidRDefault="0035531B" w:rsidP="00564DDD">
      <w:pPr>
        <w:pStyle w:val="Textbezslovn"/>
        <w:spacing w:after="0"/>
      </w:pPr>
    </w:p>
    <w:p w14:paraId="7D29CCC3" w14:textId="77777777" w:rsidR="0035531B" w:rsidRDefault="0035531B" w:rsidP="00564DDD">
      <w:pPr>
        <w:pStyle w:val="Textbezslovn"/>
        <w:spacing w:after="0"/>
      </w:pPr>
      <w:r>
        <w:t>…………………………………………….</w:t>
      </w:r>
    </w:p>
    <w:p w14:paraId="0D09BB4B" w14:textId="77777777" w:rsidR="00A96521" w:rsidRDefault="00A96521" w:rsidP="00A96521">
      <w:pPr>
        <w:pStyle w:val="Textbezslovn"/>
        <w:spacing w:after="0"/>
      </w:pPr>
      <w:r>
        <w:t>Ing. Petr Hofhanzl</w:t>
      </w:r>
    </w:p>
    <w:p w14:paraId="4962F53A" w14:textId="77777777" w:rsidR="00A96521" w:rsidRDefault="00A96521" w:rsidP="00A96521">
      <w:pPr>
        <w:pStyle w:val="Textbezslovn"/>
        <w:spacing w:after="0"/>
      </w:pPr>
      <w:r>
        <w:t>Ředitel Stavební správy západ</w:t>
      </w:r>
    </w:p>
    <w:p w14:paraId="47ED0C68" w14:textId="77777777" w:rsidR="00A96521" w:rsidRDefault="00A96521" w:rsidP="00A96521">
      <w:pPr>
        <w:pStyle w:val="Textbezslovn"/>
        <w:spacing w:after="0"/>
      </w:pPr>
      <w:r>
        <w:t>Správa železnic, státní organizace</w:t>
      </w:r>
    </w:p>
    <w:p w14:paraId="7F199BE0" w14:textId="6C01D6A2" w:rsidR="0035531B" w:rsidRDefault="0035531B" w:rsidP="00564DDD">
      <w:pPr>
        <w:pStyle w:val="Textbezslovn"/>
        <w:spacing w:after="0"/>
      </w:pPr>
    </w:p>
    <w:p w14:paraId="147DD33E" w14:textId="77777777" w:rsidR="0035531B" w:rsidRDefault="0035531B" w:rsidP="00564DDD">
      <w:pPr>
        <w:pStyle w:val="Textbezslovn"/>
      </w:pPr>
    </w:p>
    <w:p w14:paraId="3A1DB688" w14:textId="77777777" w:rsidR="00564DDD" w:rsidRDefault="00564DDD">
      <w:r>
        <w:br w:type="page"/>
      </w:r>
    </w:p>
    <w:p w14:paraId="20F06469" w14:textId="77777777" w:rsidR="0035531B" w:rsidRDefault="0035531B" w:rsidP="00FE4333">
      <w:pPr>
        <w:pStyle w:val="Nadpisbezsl1-1"/>
      </w:pPr>
      <w:r w:rsidRPr="00FE4333">
        <w:lastRenderedPageBreak/>
        <w:t>Příloha</w:t>
      </w:r>
      <w:r>
        <w:t xml:space="preserve"> č. 1 </w:t>
      </w:r>
    </w:p>
    <w:p w14:paraId="4148E44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46AC40D" w14:textId="77777777" w:rsidR="00AB1063" w:rsidRDefault="00AB1063" w:rsidP="00454716">
      <w:pPr>
        <w:pStyle w:val="Textbezslovn"/>
        <w:ind w:left="28"/>
      </w:pPr>
    </w:p>
    <w:p w14:paraId="2EEFE00B" w14:textId="469923C9" w:rsidR="0035531B" w:rsidRDefault="0035531B" w:rsidP="00454716">
      <w:pPr>
        <w:pStyle w:val="Textbezslovn"/>
        <w:ind w:left="28"/>
      </w:pPr>
      <w:r>
        <w:t>Obchodní firma</w:t>
      </w:r>
      <w:r w:rsidR="004C4DCD">
        <w:t xml:space="preserve"> </w:t>
      </w:r>
      <w:r w:rsidR="004C4DCD" w:rsidRPr="00833899">
        <w:t>/jméno a příjmení</w:t>
      </w:r>
      <w:r w:rsidR="004C4DCD" w:rsidRPr="00833899">
        <w:rPr>
          <w:rStyle w:val="Znakapoznpodarou"/>
        </w:rPr>
        <w:footnoteReference w:id="4"/>
      </w:r>
      <w:proofErr w:type="gramStart"/>
      <w:r w:rsidR="004C4DCD" w:rsidRPr="00833899">
        <w:t xml:space="preserve">  </w:t>
      </w:r>
      <w:r>
        <w:t xml:space="preserve"> [</w:t>
      </w:r>
      <w:proofErr w:type="gramEnd"/>
      <w:r w:rsidRPr="00DE6A35">
        <w:rPr>
          <w:b/>
          <w:highlight w:val="yellow"/>
        </w:rPr>
        <w:t>DOPLNÍ DODAVATEL</w:t>
      </w:r>
      <w:r>
        <w:t>]</w:t>
      </w:r>
    </w:p>
    <w:p w14:paraId="4372DE1D" w14:textId="77777777" w:rsidR="0035531B" w:rsidRDefault="0035531B" w:rsidP="00454716">
      <w:pPr>
        <w:pStyle w:val="Textbezslovn"/>
        <w:ind w:left="28"/>
      </w:pPr>
      <w:r>
        <w:t>Sídlo [</w:t>
      </w:r>
      <w:r w:rsidRPr="00564DDD">
        <w:rPr>
          <w:highlight w:val="yellow"/>
        </w:rPr>
        <w:t>DOPLNÍ DODAVATEL</w:t>
      </w:r>
      <w:r>
        <w:t>]</w:t>
      </w:r>
    </w:p>
    <w:p w14:paraId="28BFC96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09DC669" w14:textId="77777777" w:rsidR="0035531B" w:rsidRDefault="0035531B" w:rsidP="00454716">
      <w:pPr>
        <w:pStyle w:val="Textbezslovn"/>
        <w:ind w:left="28"/>
      </w:pPr>
      <w:r>
        <w:t>Právní forma [</w:t>
      </w:r>
      <w:r w:rsidRPr="00564DDD">
        <w:rPr>
          <w:highlight w:val="yellow"/>
        </w:rPr>
        <w:t>DOPLNÍ DODAVATEL</w:t>
      </w:r>
      <w:r>
        <w:t>]</w:t>
      </w:r>
    </w:p>
    <w:p w14:paraId="1FD1961E"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678CCEC" w14:textId="77777777" w:rsidR="0035531B" w:rsidRDefault="0035531B" w:rsidP="00454716">
      <w:pPr>
        <w:pStyle w:val="Textbezslovn"/>
        <w:ind w:left="28"/>
      </w:pPr>
      <w:r>
        <w:t>Podrobnosti registrace [</w:t>
      </w:r>
      <w:r w:rsidRPr="00564DDD">
        <w:rPr>
          <w:highlight w:val="yellow"/>
        </w:rPr>
        <w:t>DOPLNÍ DODAVATEL</w:t>
      </w:r>
      <w:r>
        <w:t>]</w:t>
      </w:r>
    </w:p>
    <w:p w14:paraId="235A5347" w14:textId="77777777" w:rsidR="0035531B" w:rsidRDefault="0035531B" w:rsidP="00454716">
      <w:pPr>
        <w:pStyle w:val="Textbezslovn"/>
        <w:ind w:left="28"/>
      </w:pPr>
      <w:r>
        <w:t xml:space="preserve">Počet let působení jako dodavatel: </w:t>
      </w:r>
    </w:p>
    <w:p w14:paraId="5B398097" w14:textId="77777777" w:rsidR="0035531B" w:rsidRDefault="0035531B" w:rsidP="00D37B14">
      <w:pPr>
        <w:pStyle w:val="Odrka1-1"/>
        <w:tabs>
          <w:tab w:val="num" w:pos="1560"/>
        </w:tabs>
      </w:pPr>
      <w:r>
        <w:t>ve vlastní zemi [</w:t>
      </w:r>
      <w:r w:rsidRPr="00564DDD">
        <w:rPr>
          <w:highlight w:val="yellow"/>
        </w:rPr>
        <w:t>DOPLNÍ DODAVATEL</w:t>
      </w:r>
      <w:r>
        <w:t>]</w:t>
      </w:r>
    </w:p>
    <w:p w14:paraId="48070ABB" w14:textId="77777777" w:rsidR="0035531B" w:rsidRDefault="0035531B" w:rsidP="00564DDD">
      <w:pPr>
        <w:pStyle w:val="Odrka1-1"/>
      </w:pPr>
      <w:r>
        <w:t>v zahraničí [</w:t>
      </w:r>
      <w:r w:rsidRPr="00564DDD">
        <w:rPr>
          <w:highlight w:val="yellow"/>
        </w:rPr>
        <w:t>DOPLNÍ DODAVATEL</w:t>
      </w:r>
      <w:r>
        <w:t>]</w:t>
      </w:r>
    </w:p>
    <w:p w14:paraId="513374A9"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E0F513C"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CAC3C77" w14:textId="77777777" w:rsidR="0035531B" w:rsidRDefault="0035531B" w:rsidP="00564DDD">
      <w:pPr>
        <w:pStyle w:val="Textbezslovn"/>
      </w:pPr>
      <w:r>
        <w:t xml:space="preserve"> </w:t>
      </w:r>
    </w:p>
    <w:p w14:paraId="2698A0FC" w14:textId="3D1107E8" w:rsidR="006A540D" w:rsidRDefault="006A540D" w:rsidP="00A96521">
      <w:pPr>
        <w:pStyle w:val="Textbezslovn"/>
        <w:ind w:left="0"/>
      </w:pPr>
      <w:r w:rsidRPr="006A6AF2">
        <w:t xml:space="preserve">Řádně jsme se seznámili se zněním zadávacích podmínek veřejné zakázky s názvem </w:t>
      </w:r>
      <w:r w:rsidR="00A96521">
        <w:t xml:space="preserve">„Revitalizace a elektrizace trati Nýřany – </w:t>
      </w:r>
      <w:proofErr w:type="gramStart"/>
      <w:r w:rsidR="00A96521">
        <w:t>Heřmanova  Huť</w:t>
      </w:r>
      <w:proofErr w:type="gramEnd"/>
      <w:r w:rsidR="00A96521">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864B1D9" w14:textId="77777777" w:rsidR="001D7BDB" w:rsidRDefault="001D7BDB"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5A07A48D" w14:textId="77777777" w:rsidR="001E6F96" w:rsidRDefault="001E6F96" w:rsidP="001E6F96">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445B5FB8" w14:textId="6B36ECD6" w:rsidR="008C2789" w:rsidRDefault="008C2789" w:rsidP="001E6F96">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7240A370" w14:textId="6D2B782A" w:rsidR="006A540D" w:rsidRDefault="006A540D" w:rsidP="001E6F96">
      <w:pPr>
        <w:pStyle w:val="Textbezslovn"/>
        <w:ind w:left="0"/>
      </w:pPr>
    </w:p>
    <w:p w14:paraId="34CB074F" w14:textId="77777777" w:rsidR="00564DDD" w:rsidRDefault="00564DDD" w:rsidP="00564DDD">
      <w:pPr>
        <w:pStyle w:val="Textbezslovn"/>
      </w:pPr>
      <w:r>
        <w:br w:type="page"/>
      </w:r>
    </w:p>
    <w:p w14:paraId="6BE432D8" w14:textId="77777777" w:rsidR="0035531B" w:rsidRDefault="0035531B" w:rsidP="00FE4333">
      <w:pPr>
        <w:pStyle w:val="Nadpisbezsl1-1"/>
      </w:pPr>
      <w:r>
        <w:lastRenderedPageBreak/>
        <w:t>Příloha č. 2</w:t>
      </w:r>
    </w:p>
    <w:p w14:paraId="2C7F7DCF" w14:textId="77777777" w:rsidR="0035531B" w:rsidRPr="00FE4333" w:rsidRDefault="0035531B" w:rsidP="00FE4333">
      <w:pPr>
        <w:pStyle w:val="Nadpisbezsl1-2"/>
        <w:rPr>
          <w:rStyle w:val="Tun9b"/>
          <w:b/>
        </w:rPr>
      </w:pPr>
      <w:r w:rsidRPr="00FE4333">
        <w:rPr>
          <w:rStyle w:val="Tun9b"/>
          <w:b/>
        </w:rPr>
        <w:t>Seznam poddodavatelů</w:t>
      </w:r>
    </w:p>
    <w:p w14:paraId="320A330F" w14:textId="77777777" w:rsidR="00AB1063" w:rsidRDefault="00AB1063" w:rsidP="00564DDD">
      <w:pPr>
        <w:pStyle w:val="Textbezslovn"/>
      </w:pPr>
    </w:p>
    <w:p w14:paraId="4C559D84" w14:textId="77777777" w:rsidR="0035531B" w:rsidRDefault="0035531B" w:rsidP="00454716">
      <w:pPr>
        <w:pStyle w:val="Textbezslovn"/>
        <w:ind w:left="0"/>
      </w:pPr>
      <w:r>
        <w:t>Jestliže dodavatel uvažuje zadat poddodavateli plnění části veřejné zakázky, uvede následující údaje:</w:t>
      </w:r>
    </w:p>
    <w:p w14:paraId="0B88AD58"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FDC05FA"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EBB06"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409958B"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EBAD07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3102FB3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6DE09C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F292B5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6FCC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839CC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A6C69F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C29DB5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CF307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64979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B232E3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FB0508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0E9B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E4BF8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7177DA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B3D342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607BCD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AD8B9D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F93763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72A878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9E095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ACA752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75EADF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644F1C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DFBAA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0C2768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3FC5CA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37AB76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DAAA4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8FBDD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F49D6B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EBECA6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67936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78FB43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D731456" w14:textId="77777777" w:rsidR="00564DDD" w:rsidRPr="00454716" w:rsidRDefault="00454716" w:rsidP="00454716">
            <w:pPr>
              <w:rPr>
                <w:sz w:val="16"/>
                <w:szCs w:val="16"/>
              </w:rPr>
            </w:pPr>
            <w:r w:rsidRPr="00454716">
              <w:rPr>
                <w:sz w:val="16"/>
                <w:szCs w:val="16"/>
              </w:rPr>
              <w:t>Celkem %</w:t>
            </w:r>
          </w:p>
        </w:tc>
        <w:tc>
          <w:tcPr>
            <w:tcW w:w="3969" w:type="dxa"/>
          </w:tcPr>
          <w:p w14:paraId="32DFED4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39F767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F01F37B" w14:textId="77777777" w:rsidR="0035531B" w:rsidRDefault="0035531B" w:rsidP="00454716">
      <w:pPr>
        <w:pStyle w:val="Textbezslovn"/>
      </w:pPr>
    </w:p>
    <w:p w14:paraId="18E68A6E" w14:textId="77777777" w:rsidR="00454716" w:rsidRDefault="00454716" w:rsidP="00454716">
      <w:pPr>
        <w:pStyle w:val="Textbezslovn"/>
      </w:pPr>
      <w:r>
        <w:br w:type="page"/>
      </w:r>
    </w:p>
    <w:p w14:paraId="5F596225" w14:textId="77777777" w:rsidR="0035531B" w:rsidRDefault="0035531B" w:rsidP="00FE4333">
      <w:pPr>
        <w:pStyle w:val="Nadpisbezsl1-1"/>
      </w:pPr>
      <w:r>
        <w:lastRenderedPageBreak/>
        <w:t xml:space="preserve">Příloha č. 3 </w:t>
      </w:r>
    </w:p>
    <w:p w14:paraId="03170A86"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5FB6B6E" w14:textId="77777777" w:rsidR="0035531B" w:rsidRDefault="0035531B" w:rsidP="00454716">
      <w:pPr>
        <w:pStyle w:val="Textbezslovn"/>
        <w:ind w:left="0"/>
      </w:pPr>
    </w:p>
    <w:p w14:paraId="39553002"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41F8D6D" w14:textId="77777777" w:rsidR="0035531B" w:rsidRDefault="0035531B" w:rsidP="00454716">
      <w:pPr>
        <w:pStyle w:val="Textbezslovn"/>
        <w:ind w:left="0"/>
      </w:pPr>
    </w:p>
    <w:p w14:paraId="19815A21"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26B5B10" w14:textId="37899B82" w:rsidR="0035531B" w:rsidRDefault="0035531B" w:rsidP="00454716">
      <w:pPr>
        <w:pStyle w:val="Textbezslovn"/>
        <w:ind w:left="0"/>
      </w:pPr>
      <w:r>
        <w:t xml:space="preserve">Obchodní firma </w:t>
      </w:r>
      <w:r w:rsidR="004C4DCD" w:rsidRPr="00833899">
        <w:t>/jméno a příjmení</w:t>
      </w:r>
      <w:r w:rsidR="0090773F" w:rsidRPr="00833899">
        <w:rPr>
          <w:rStyle w:val="Znakapoznpodarou"/>
        </w:rPr>
        <w:footnoteReference w:id="5"/>
      </w:r>
      <w:r w:rsidR="004C4DCD" w:rsidRPr="00833899">
        <w:t xml:space="preserve"> </w:t>
      </w:r>
      <w:r>
        <w:t>[</w:t>
      </w:r>
      <w:r w:rsidRPr="0070255F">
        <w:rPr>
          <w:b/>
          <w:highlight w:val="yellow"/>
        </w:rPr>
        <w:t>DOPLNÍ DODAVATEL</w:t>
      </w:r>
      <w:r>
        <w:t>]</w:t>
      </w:r>
    </w:p>
    <w:p w14:paraId="3B913BB2" w14:textId="77777777" w:rsidR="0035531B" w:rsidRDefault="0035531B" w:rsidP="00454716">
      <w:pPr>
        <w:pStyle w:val="Textbezslovn"/>
        <w:ind w:left="0"/>
      </w:pPr>
      <w:r>
        <w:t>Sídlo [</w:t>
      </w:r>
      <w:r w:rsidRPr="00454716">
        <w:rPr>
          <w:highlight w:val="yellow"/>
        </w:rPr>
        <w:t>DOPLNÍ DODAVATEL</w:t>
      </w:r>
      <w:r>
        <w:t>]</w:t>
      </w:r>
    </w:p>
    <w:p w14:paraId="4DABEF0F" w14:textId="77777777" w:rsidR="0035531B" w:rsidRDefault="0035531B" w:rsidP="00454716">
      <w:pPr>
        <w:pStyle w:val="Textbezslovn"/>
        <w:ind w:left="0"/>
      </w:pPr>
      <w:r>
        <w:t>Právní forma [</w:t>
      </w:r>
      <w:r w:rsidRPr="00454716">
        <w:rPr>
          <w:highlight w:val="yellow"/>
        </w:rPr>
        <w:t>DOPLNÍ DODAVATEL</w:t>
      </w:r>
      <w:r>
        <w:t>]</w:t>
      </w:r>
    </w:p>
    <w:p w14:paraId="57FEF2A8" w14:textId="77777777" w:rsidR="0035531B" w:rsidRDefault="0035531B" w:rsidP="00454716">
      <w:pPr>
        <w:pStyle w:val="Textbezslovn"/>
        <w:ind w:left="0"/>
      </w:pPr>
      <w:r>
        <w:t>IČO [</w:t>
      </w:r>
      <w:r w:rsidRPr="00454716">
        <w:rPr>
          <w:highlight w:val="yellow"/>
        </w:rPr>
        <w:t>DOPLNÍ DODAVATEL</w:t>
      </w:r>
      <w:r>
        <w:t>]</w:t>
      </w:r>
    </w:p>
    <w:p w14:paraId="6AAFF98F" w14:textId="77777777" w:rsidR="0035531B" w:rsidRDefault="0035531B" w:rsidP="00454716">
      <w:pPr>
        <w:pStyle w:val="Textbezslovn"/>
        <w:ind w:left="0"/>
      </w:pPr>
    </w:p>
    <w:p w14:paraId="7C05DDAE" w14:textId="0DB71B33" w:rsidR="0035531B" w:rsidRDefault="0035531B" w:rsidP="00454716">
      <w:pPr>
        <w:pStyle w:val="Textbezslovn"/>
        <w:ind w:left="0"/>
      </w:pPr>
      <w:r w:rsidRPr="00454716">
        <w:rPr>
          <w:rStyle w:val="Tun9b"/>
        </w:rPr>
        <w:t>Identifikační údaje</w:t>
      </w:r>
      <w:r>
        <w:t xml:space="preserve"> (obchodní firma</w:t>
      </w:r>
      <w:r w:rsidR="004C4DCD" w:rsidRPr="00833899">
        <w:t>/jméno a příjmení</w:t>
      </w:r>
      <w:r>
        <w:t xml:space="preserve">, sídlo, právní forma, IČO) </w:t>
      </w:r>
      <w:r w:rsidRPr="00454716">
        <w:rPr>
          <w:rStyle w:val="Tun9b"/>
        </w:rPr>
        <w:t>ostatních společníků</w:t>
      </w:r>
      <w:r>
        <w:t xml:space="preserve"> (členů společnosti/sdružení/seskupení):</w:t>
      </w:r>
    </w:p>
    <w:p w14:paraId="08164A49" w14:textId="77777777" w:rsidR="0035531B" w:rsidRDefault="0035531B" w:rsidP="00454716">
      <w:pPr>
        <w:pStyle w:val="Odstavec1-2i"/>
      </w:pPr>
      <w:r>
        <w:t>[</w:t>
      </w:r>
      <w:r w:rsidRPr="00454716">
        <w:rPr>
          <w:highlight w:val="yellow"/>
        </w:rPr>
        <w:t>DOPLNÍ DODAVATEL</w:t>
      </w:r>
      <w:r>
        <w:t>]</w:t>
      </w:r>
    </w:p>
    <w:p w14:paraId="5A2C7F8D" w14:textId="77777777" w:rsidR="0035531B" w:rsidRDefault="0035531B" w:rsidP="00454716">
      <w:pPr>
        <w:pStyle w:val="Odstavec1-2i"/>
      </w:pPr>
      <w:r>
        <w:t>[</w:t>
      </w:r>
      <w:r w:rsidRPr="00454716">
        <w:rPr>
          <w:highlight w:val="yellow"/>
        </w:rPr>
        <w:t>DOPLNÍ DODAVATEL</w:t>
      </w:r>
      <w:r>
        <w:t>]</w:t>
      </w:r>
    </w:p>
    <w:p w14:paraId="7826246D" w14:textId="77777777" w:rsidR="0035531B" w:rsidRDefault="0035531B" w:rsidP="00454716">
      <w:pPr>
        <w:pStyle w:val="Odstavec1-2i"/>
      </w:pPr>
      <w:r>
        <w:t>[</w:t>
      </w:r>
      <w:r w:rsidRPr="00454716">
        <w:rPr>
          <w:highlight w:val="yellow"/>
        </w:rPr>
        <w:t>DOPLNÍ DODAVATEL</w:t>
      </w:r>
      <w:r>
        <w:t>]</w:t>
      </w:r>
    </w:p>
    <w:p w14:paraId="6A50727D" w14:textId="77777777" w:rsidR="0035531B" w:rsidRDefault="0035531B" w:rsidP="00454716">
      <w:pPr>
        <w:pStyle w:val="Odstavec1-2i"/>
      </w:pPr>
      <w:r>
        <w:t>atd.</w:t>
      </w:r>
    </w:p>
    <w:p w14:paraId="2B452038" w14:textId="77777777" w:rsidR="0035531B" w:rsidRDefault="0035531B" w:rsidP="00454716">
      <w:pPr>
        <w:pStyle w:val="Textbezslovn"/>
        <w:ind w:left="0"/>
      </w:pPr>
    </w:p>
    <w:p w14:paraId="15F1D305"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22CD9C4F"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9393603" w14:textId="1AE6A794" w:rsidR="005E6218" w:rsidRPr="00454716" w:rsidRDefault="005E6218" w:rsidP="004C4DCD">
            <w:pPr>
              <w:rPr>
                <w:b/>
                <w:sz w:val="16"/>
                <w:szCs w:val="16"/>
              </w:rPr>
            </w:pPr>
            <w:r w:rsidRPr="00454716">
              <w:rPr>
                <w:b/>
                <w:sz w:val="16"/>
                <w:szCs w:val="16"/>
              </w:rPr>
              <w:t>Obchodní firma/</w:t>
            </w:r>
            <w:r w:rsidR="004C4DCD">
              <w:rPr>
                <w:b/>
                <w:sz w:val="16"/>
                <w:szCs w:val="16"/>
              </w:rPr>
              <w:t>jméno a příjmení</w:t>
            </w:r>
            <w:r w:rsidRPr="00454716">
              <w:rPr>
                <w:b/>
                <w:sz w:val="16"/>
                <w:szCs w:val="16"/>
              </w:rPr>
              <w:t xml:space="preserve"> společníka</w:t>
            </w:r>
          </w:p>
        </w:tc>
        <w:tc>
          <w:tcPr>
            <w:tcW w:w="4253" w:type="dxa"/>
          </w:tcPr>
          <w:p w14:paraId="22DA1112"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144F13D3"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44F24217"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CDE3976"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87AB6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8B842B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FE4681C"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26C889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6C33B3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2AC2E8D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406704E"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8C0803D"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3C048245"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88120BB"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560F0EA4"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1AB18D29"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FAE042C"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7CD180AB"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0C421F0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E2ECA5" w14:textId="77777777" w:rsidR="0035531B" w:rsidRDefault="0035531B" w:rsidP="00454716">
      <w:pPr>
        <w:pStyle w:val="Textbezslovn"/>
        <w:ind w:left="0"/>
      </w:pPr>
    </w:p>
    <w:p w14:paraId="699D358E" w14:textId="77777777" w:rsidR="0035531B" w:rsidRDefault="0035531B" w:rsidP="00454716">
      <w:pPr>
        <w:pStyle w:val="Textbezslovn"/>
        <w:ind w:left="0"/>
      </w:pPr>
    </w:p>
    <w:p w14:paraId="4F1C6A97"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32132D"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C166389" w14:textId="77777777" w:rsidR="0035531B" w:rsidRDefault="0035531B" w:rsidP="00454716">
      <w:pPr>
        <w:pStyle w:val="Textbezslovn"/>
        <w:ind w:left="0"/>
      </w:pPr>
    </w:p>
    <w:p w14:paraId="31F575D5" w14:textId="77777777" w:rsidR="0035531B" w:rsidRDefault="0035531B" w:rsidP="00454716">
      <w:pPr>
        <w:pStyle w:val="Textbezslovn"/>
        <w:ind w:left="0"/>
      </w:pPr>
    </w:p>
    <w:p w14:paraId="30B637F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598E7C96" w14:textId="77777777" w:rsidR="0035531B" w:rsidRDefault="0035531B" w:rsidP="00454716">
      <w:pPr>
        <w:pStyle w:val="Textbezslovn"/>
        <w:ind w:left="0"/>
      </w:pPr>
    </w:p>
    <w:p w14:paraId="4A4E6F9E" w14:textId="77777777" w:rsidR="0035531B" w:rsidRDefault="0035531B" w:rsidP="00454716">
      <w:pPr>
        <w:pStyle w:val="Textbezslovn"/>
        <w:ind w:left="0"/>
      </w:pPr>
    </w:p>
    <w:p w14:paraId="3E1CD42B" w14:textId="77777777" w:rsidR="00454716" w:rsidRDefault="00454716" w:rsidP="00454716">
      <w:pPr>
        <w:pStyle w:val="Textbezslovn"/>
        <w:ind w:left="0"/>
      </w:pPr>
      <w:r>
        <w:br w:type="page"/>
      </w:r>
    </w:p>
    <w:p w14:paraId="7304524E" w14:textId="77777777" w:rsidR="0035531B" w:rsidRDefault="0035531B" w:rsidP="00FE4333">
      <w:pPr>
        <w:pStyle w:val="Nadpisbezsl1-1"/>
      </w:pPr>
      <w:r>
        <w:lastRenderedPageBreak/>
        <w:t>Příloha č. 4</w:t>
      </w:r>
    </w:p>
    <w:p w14:paraId="07D66EA1" w14:textId="77777777" w:rsidR="0035531B" w:rsidRPr="00AD792A" w:rsidRDefault="0035531B" w:rsidP="00FE4333">
      <w:pPr>
        <w:pStyle w:val="Nadpisbezsl1-2"/>
      </w:pPr>
      <w:r w:rsidRPr="00AD792A">
        <w:t xml:space="preserve">Seznam </w:t>
      </w:r>
      <w:r w:rsidR="002D5F95" w:rsidRPr="002D5F95">
        <w:t>významných služeb</w:t>
      </w:r>
    </w:p>
    <w:p w14:paraId="485EC65E"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6D6552ED"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6ECE09B" w14:textId="77777777" w:rsidR="002D5F95" w:rsidRPr="00AD792A" w:rsidRDefault="002D5F95" w:rsidP="00631EAA">
            <w:pPr>
              <w:rPr>
                <w:b/>
                <w:sz w:val="16"/>
                <w:szCs w:val="16"/>
              </w:rPr>
            </w:pPr>
            <w:r w:rsidRPr="002D5F95">
              <w:rPr>
                <w:b/>
              </w:rPr>
              <w:t>Název významné služby</w:t>
            </w:r>
          </w:p>
        </w:tc>
        <w:tc>
          <w:tcPr>
            <w:tcW w:w="1559" w:type="dxa"/>
          </w:tcPr>
          <w:p w14:paraId="7871A00D"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3A161BC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7D341095"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516D10ED" w14:textId="61D5C25B"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C4DCD">
              <w:rPr>
                <w:b/>
              </w:rPr>
              <w:t xml:space="preserve">den, </w:t>
            </w:r>
            <w:r w:rsidRPr="002D5F95">
              <w:rPr>
                <w:b/>
              </w:rPr>
              <w:t>měsíc/rok)</w:t>
            </w:r>
          </w:p>
          <w:p w14:paraId="602F240B" w14:textId="77777777" w:rsidR="001D7BDB" w:rsidRPr="00AD792A" w:rsidRDefault="001D7BDB"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0B86B2EF"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98B34BE" w14:textId="77777777"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CE7DE6" w:rsidRPr="00061318">
              <w:rPr>
                <w:b/>
              </w:rPr>
              <w:t>5</w:t>
            </w:r>
            <w:r w:rsidRPr="002D5F95">
              <w:rPr>
                <w:b/>
              </w:rPr>
              <w:t xml:space="preserve"> let v Kč*** bez DPH</w:t>
            </w:r>
          </w:p>
          <w:p w14:paraId="7C734685" w14:textId="77777777" w:rsidR="001D7BDB" w:rsidRPr="00AD792A" w:rsidRDefault="001D7BDB" w:rsidP="00CE7DE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5438C61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632B3C9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0CC1503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F30220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495652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255FBC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A807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C893589"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2115033B"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E29A6D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F2F0C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90BFE9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C331A8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F8DC34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87B83B3"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6D7B232"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BDBF1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FCA6E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40272E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CFEB0C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1CFB5B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635CB61"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5784FC8"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39978C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1BA80C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AEBCF2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377CC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5F43F8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C7D049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8C7F797"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A72544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F178A92"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52BE30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FB12ACF"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AC4019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1BB3B89"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32725A5"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FDC1BB5"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6A1FD6C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27E887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B45718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2221CE5"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6E7AF0A" w14:textId="77777777" w:rsidR="002D5F95" w:rsidRDefault="002D5F95" w:rsidP="002D5F95">
      <w:pPr>
        <w:pStyle w:val="Textbezslovn"/>
        <w:ind w:left="0"/>
      </w:pPr>
    </w:p>
    <w:p w14:paraId="1132FC4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6C05345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1EB5D3C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408B7CB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23D8F57"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4EB0E248" w14:textId="77777777" w:rsidR="0035531B" w:rsidRDefault="0035531B" w:rsidP="00DA7EA1">
      <w:pPr>
        <w:pStyle w:val="Odstavec1-1a"/>
        <w:numPr>
          <w:ilvl w:val="0"/>
          <w:numId w:val="1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72E5D0A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582711A" w14:textId="298DB416"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1101F0">
        <w:t xml:space="preserve">měsíční </w:t>
      </w:r>
      <w:r>
        <w:t>kurz devizového trhu příslušné měny</w:t>
      </w:r>
      <w:r w:rsidR="00BC6D2B">
        <w:t xml:space="preserve"> k </w:t>
      </w:r>
      <w:r>
        <w:t>CZK stanovený</w:t>
      </w:r>
      <w:r w:rsidR="00845C50">
        <w:t xml:space="preserve"> a </w:t>
      </w:r>
      <w:r>
        <w:t>zveřejněný ČNB</w:t>
      </w:r>
      <w:r w:rsidR="005A28FA">
        <w:t xml:space="preserve"> za měsíc,</w:t>
      </w:r>
      <w:r w:rsidR="005A28FA" w:rsidRPr="005A28FA">
        <w:t xml:space="preserve"> </w:t>
      </w:r>
      <w:r w:rsidR="005A28FA">
        <w:t>ve kterém bylo plnění referenční zakázky dokončeno</w:t>
      </w:r>
      <w:r>
        <w:t>.</w:t>
      </w:r>
    </w:p>
    <w:p w14:paraId="2839FBF1" w14:textId="77777777" w:rsidR="0035531B" w:rsidRDefault="0035531B" w:rsidP="00EE3C5F">
      <w:pPr>
        <w:pStyle w:val="Textbezslovn"/>
      </w:pPr>
    </w:p>
    <w:p w14:paraId="53830C04" w14:textId="77777777" w:rsidR="0035531B" w:rsidRDefault="0035531B" w:rsidP="00EE3C5F">
      <w:pPr>
        <w:pStyle w:val="Textbezslovn"/>
      </w:pPr>
    </w:p>
    <w:p w14:paraId="6570C985" w14:textId="77777777" w:rsidR="00EE3C5F" w:rsidRDefault="00EE3C5F">
      <w:r>
        <w:br w:type="page"/>
      </w:r>
    </w:p>
    <w:p w14:paraId="32EFEBE1" w14:textId="77777777" w:rsidR="0035531B" w:rsidRDefault="0035531B" w:rsidP="00FE4333">
      <w:pPr>
        <w:pStyle w:val="Nadpisbezsl1-1"/>
      </w:pPr>
      <w:r>
        <w:lastRenderedPageBreak/>
        <w:t>Příloha č. 5</w:t>
      </w:r>
    </w:p>
    <w:p w14:paraId="3938D42E" w14:textId="77777777" w:rsidR="0035531B" w:rsidRPr="00EE3C5F" w:rsidRDefault="0035531B" w:rsidP="00FE4333">
      <w:pPr>
        <w:pStyle w:val="Nadpisbezsl1-2"/>
      </w:pPr>
      <w:r w:rsidRPr="00EE3C5F">
        <w:t>Seznam odborného personálu dodavatele</w:t>
      </w:r>
    </w:p>
    <w:p w14:paraId="5430C073" w14:textId="77777777" w:rsidR="00AB1063" w:rsidRDefault="00AB1063" w:rsidP="00EE3C5F">
      <w:pPr>
        <w:pStyle w:val="Textbezslovn"/>
      </w:pPr>
    </w:p>
    <w:p w14:paraId="6D53F083" w14:textId="4D01AD93" w:rsidR="00631EAA" w:rsidRDefault="00631EAA" w:rsidP="00631EAA">
      <w:pPr>
        <w:pStyle w:val="Textbezslovn"/>
        <w:ind w:left="0"/>
      </w:pPr>
      <w:r w:rsidRPr="00631EAA">
        <w:t>V tomto seznamu dodavatel uvádí osoby za účelem prokázání kvalifikace.</w:t>
      </w:r>
    </w:p>
    <w:p w14:paraId="483ED1A4"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1101F0" w:rsidRPr="00EE3C5F" w14:paraId="128C53BE" w14:textId="77777777" w:rsidTr="001101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DF85CE4" w14:textId="77777777" w:rsidR="001101F0" w:rsidRDefault="001101F0" w:rsidP="00FB6926">
            <w:pPr>
              <w:rPr>
                <w:b/>
                <w:sz w:val="16"/>
                <w:szCs w:val="16"/>
              </w:rPr>
            </w:pPr>
            <w:r w:rsidRPr="00EE3C5F">
              <w:rPr>
                <w:b/>
                <w:sz w:val="16"/>
                <w:szCs w:val="16"/>
              </w:rPr>
              <w:t>Funkce</w:t>
            </w:r>
            <w:r>
              <w:rPr>
                <w:b/>
                <w:sz w:val="16"/>
                <w:szCs w:val="16"/>
              </w:rPr>
              <w:t xml:space="preserve"> </w:t>
            </w:r>
          </w:p>
          <w:p w14:paraId="2CFD6AC1" w14:textId="7A30F6AF" w:rsidR="001101F0" w:rsidRPr="00EE3C5F" w:rsidRDefault="001101F0" w:rsidP="00FB69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94CB60D" w14:textId="77777777" w:rsidR="001101F0" w:rsidRPr="007E6155" w:rsidRDefault="001101F0"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EF0E3E4" w14:textId="77777777" w:rsidR="001101F0" w:rsidRPr="007E6155" w:rsidRDefault="001101F0"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7A63937E" w14:textId="77777777" w:rsidR="001101F0" w:rsidRPr="00EE3C5F" w:rsidRDefault="001101F0"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591E37BE" w14:textId="77777777" w:rsidR="001101F0" w:rsidRPr="007E6155" w:rsidRDefault="001101F0"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774D4E4F" w14:textId="77777777" w:rsidR="001101F0" w:rsidRPr="00EE3C5F" w:rsidRDefault="001101F0"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6BC2282E" w14:textId="77777777" w:rsidR="001101F0" w:rsidRPr="00EE3C5F" w:rsidRDefault="001101F0"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1101F0" w:rsidRPr="00454716" w14:paraId="5EC3DA1B" w14:textId="77777777" w:rsidTr="001101F0">
        <w:tc>
          <w:tcPr>
            <w:cnfStyle w:val="001000000000" w:firstRow="0" w:lastRow="0" w:firstColumn="1" w:lastColumn="0" w:oddVBand="0" w:evenVBand="0" w:oddHBand="0" w:evenHBand="0" w:firstRowFirstColumn="0" w:firstRowLastColumn="0" w:lastRowFirstColumn="0" w:lastRowLastColumn="0"/>
            <w:tcW w:w="1775" w:type="dxa"/>
          </w:tcPr>
          <w:p w14:paraId="2C754A36" w14:textId="77777777" w:rsidR="001101F0" w:rsidRPr="00454716" w:rsidRDefault="001101F0" w:rsidP="00EE3C5F">
            <w:pPr>
              <w:rPr>
                <w:sz w:val="16"/>
                <w:szCs w:val="16"/>
                <w:highlight w:val="yellow"/>
              </w:rPr>
            </w:pPr>
            <w:r w:rsidRPr="00454716">
              <w:rPr>
                <w:sz w:val="16"/>
                <w:szCs w:val="16"/>
                <w:highlight w:val="yellow"/>
              </w:rPr>
              <w:t>[DOPLNÍ DODAVATEL]</w:t>
            </w:r>
          </w:p>
        </w:tc>
        <w:tc>
          <w:tcPr>
            <w:tcW w:w="1775" w:type="dxa"/>
          </w:tcPr>
          <w:p w14:paraId="3EFD51EF" w14:textId="77777777" w:rsidR="001101F0" w:rsidRPr="00454716" w:rsidRDefault="001101F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73D03F6" w14:textId="77777777" w:rsidR="001101F0" w:rsidRPr="00454716" w:rsidRDefault="001101F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ACDA872" w14:textId="77777777" w:rsidR="001101F0" w:rsidRPr="00454716" w:rsidRDefault="001101F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101F0" w:rsidRPr="00454716" w14:paraId="60180182" w14:textId="77777777" w:rsidTr="001101F0">
        <w:tc>
          <w:tcPr>
            <w:cnfStyle w:val="001000000000" w:firstRow="0" w:lastRow="0" w:firstColumn="1" w:lastColumn="0" w:oddVBand="0" w:evenVBand="0" w:oddHBand="0" w:evenHBand="0" w:firstRowFirstColumn="0" w:firstRowLastColumn="0" w:lastRowFirstColumn="0" w:lastRowLastColumn="0"/>
            <w:tcW w:w="1775" w:type="dxa"/>
          </w:tcPr>
          <w:p w14:paraId="1A931C98" w14:textId="77777777" w:rsidR="001101F0" w:rsidRPr="00454716" w:rsidRDefault="001101F0" w:rsidP="00EE3C5F">
            <w:pPr>
              <w:rPr>
                <w:sz w:val="16"/>
                <w:szCs w:val="16"/>
                <w:highlight w:val="yellow"/>
              </w:rPr>
            </w:pPr>
            <w:r w:rsidRPr="00454716">
              <w:rPr>
                <w:sz w:val="16"/>
                <w:szCs w:val="16"/>
                <w:highlight w:val="yellow"/>
              </w:rPr>
              <w:t>[DOPLNÍ DODAVATEL]</w:t>
            </w:r>
          </w:p>
        </w:tc>
        <w:tc>
          <w:tcPr>
            <w:tcW w:w="1775" w:type="dxa"/>
          </w:tcPr>
          <w:p w14:paraId="1CC8F8FF" w14:textId="77777777" w:rsidR="001101F0" w:rsidRPr="00454716" w:rsidRDefault="001101F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050F39" w14:textId="77777777" w:rsidR="001101F0" w:rsidRPr="00454716" w:rsidRDefault="001101F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E25ED94" w14:textId="77777777" w:rsidR="001101F0" w:rsidRPr="00454716" w:rsidRDefault="001101F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101F0" w:rsidRPr="00454716" w14:paraId="168FA75C" w14:textId="77777777" w:rsidTr="001101F0">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3FEC1A7" w14:textId="77777777" w:rsidR="001101F0" w:rsidRPr="00454716" w:rsidRDefault="001101F0"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B29F27A" w14:textId="77777777" w:rsidR="001101F0" w:rsidRPr="00454716" w:rsidRDefault="001101F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348281B" w14:textId="77777777" w:rsidR="001101F0" w:rsidRPr="00454716" w:rsidRDefault="001101F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2378254" w14:textId="77777777" w:rsidR="001101F0" w:rsidRPr="00454716" w:rsidRDefault="001101F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101F0" w:rsidRPr="00454716" w14:paraId="644D94F4" w14:textId="77777777" w:rsidTr="001101F0">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0143BE8" w14:textId="77777777" w:rsidR="001101F0" w:rsidRPr="00454716" w:rsidRDefault="001101F0"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D271F45" w14:textId="77777777" w:rsidR="001101F0" w:rsidRPr="00454716" w:rsidRDefault="001101F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E7593B" w14:textId="77777777" w:rsidR="001101F0" w:rsidRPr="00454716" w:rsidRDefault="001101F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6570AFE" w14:textId="77777777" w:rsidR="001101F0" w:rsidRPr="00454716" w:rsidRDefault="001101F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101F0" w:rsidRPr="00454716" w14:paraId="1BDED94E" w14:textId="77777777" w:rsidTr="001101F0">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F5836F3" w14:textId="77777777" w:rsidR="001101F0" w:rsidRPr="00454716" w:rsidRDefault="001101F0"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E3B9818" w14:textId="77777777" w:rsidR="001101F0" w:rsidRPr="00AD792A" w:rsidRDefault="001101F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F46A2EB" w14:textId="77777777" w:rsidR="001101F0" w:rsidRPr="00AD792A" w:rsidRDefault="001101F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3E4CED0" w14:textId="77777777" w:rsidR="001101F0" w:rsidRPr="00454716" w:rsidRDefault="001101F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101F0" w:rsidRPr="00454716" w14:paraId="111820FC" w14:textId="77777777" w:rsidTr="001101F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4F4353B6" w14:textId="77777777" w:rsidR="001101F0" w:rsidRPr="00454716" w:rsidRDefault="001101F0"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A7C36EF" w14:textId="77777777" w:rsidR="001101F0" w:rsidRPr="00AD792A" w:rsidRDefault="001101F0"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A545075" w14:textId="77777777" w:rsidR="001101F0" w:rsidRPr="00AD792A" w:rsidRDefault="001101F0"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F9F65FB" w14:textId="77777777" w:rsidR="001101F0" w:rsidRPr="00454716" w:rsidRDefault="001101F0"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5B60C02" w14:textId="77777777" w:rsidR="00EE3C5F" w:rsidRDefault="00EE3C5F" w:rsidP="00EE3C5F">
      <w:pPr>
        <w:pStyle w:val="Textbezslovn"/>
      </w:pPr>
    </w:p>
    <w:p w14:paraId="13F785DE" w14:textId="2A6E9A01"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4C4DCD">
        <w:t xml:space="preserve">se </w:t>
      </w:r>
      <w:r w:rsidR="007E6155" w:rsidRPr="007E6155">
        <w:t>tento sloupec proškrtne, nevyplní nebo jinak označí, že se netýká.</w:t>
      </w:r>
    </w:p>
    <w:p w14:paraId="19D740A9" w14:textId="77777777" w:rsidR="0035531B" w:rsidRDefault="0035531B" w:rsidP="00EE3C5F">
      <w:pPr>
        <w:pStyle w:val="Textbezslovn"/>
      </w:pPr>
    </w:p>
    <w:p w14:paraId="71D850E8" w14:textId="77777777" w:rsidR="00EE3C5F" w:rsidRDefault="00EE3C5F">
      <w:r>
        <w:br w:type="page"/>
      </w:r>
    </w:p>
    <w:p w14:paraId="12A4D95B" w14:textId="77777777" w:rsidR="0035531B" w:rsidRDefault="0035531B" w:rsidP="00FE4333">
      <w:pPr>
        <w:pStyle w:val="Nadpisbezsl1-1"/>
      </w:pPr>
      <w:r>
        <w:lastRenderedPageBreak/>
        <w:t>Příloha č. 6</w:t>
      </w:r>
    </w:p>
    <w:p w14:paraId="59334250" w14:textId="77777777" w:rsidR="0035531B" w:rsidRPr="00EE3C5F" w:rsidRDefault="0035531B" w:rsidP="00FE4333">
      <w:pPr>
        <w:pStyle w:val="Nadpisbezsl1-2"/>
      </w:pPr>
      <w:r w:rsidRPr="00EE3C5F">
        <w:t>Vzor profesního životopisu</w:t>
      </w:r>
    </w:p>
    <w:p w14:paraId="1E83D121" w14:textId="77777777" w:rsidR="0035531B" w:rsidRDefault="0035531B" w:rsidP="00474F4D">
      <w:pPr>
        <w:pStyle w:val="Textbezslovn"/>
        <w:ind w:left="0"/>
      </w:pPr>
    </w:p>
    <w:p w14:paraId="41FA9F34"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46BA5AEB"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63EB8B8" w14:textId="77777777" w:rsidR="00543F07" w:rsidRPr="00543F07" w:rsidRDefault="00543F07" w:rsidP="00543F07">
      <w:pPr>
        <w:pStyle w:val="Doplujcdaje"/>
        <w:jc w:val="both"/>
      </w:pPr>
    </w:p>
    <w:p w14:paraId="678691A2" w14:textId="77777777" w:rsidR="00543F07" w:rsidRPr="00543F07" w:rsidRDefault="00543F07" w:rsidP="00543F07">
      <w:pPr>
        <w:pStyle w:val="Doplujcdaje"/>
        <w:ind w:left="360"/>
        <w:jc w:val="both"/>
      </w:pPr>
    </w:p>
    <w:p w14:paraId="308DCF6A" w14:textId="77777777" w:rsidR="0035531B" w:rsidRDefault="0035531B" w:rsidP="00DA7EA1">
      <w:pPr>
        <w:pStyle w:val="Odstavec1-1a"/>
        <w:numPr>
          <w:ilvl w:val="0"/>
          <w:numId w:val="11"/>
        </w:numPr>
      </w:pPr>
      <w:r>
        <w:t>Příjmení: [</w:t>
      </w:r>
      <w:r w:rsidRPr="00DE6A35">
        <w:rPr>
          <w:b/>
          <w:highlight w:val="yellow"/>
        </w:rPr>
        <w:t>DOPLNÍ DODAVATEL</w:t>
      </w:r>
      <w:r>
        <w:t>]</w:t>
      </w:r>
    </w:p>
    <w:p w14:paraId="4B5AEDFF" w14:textId="77777777" w:rsidR="0035531B" w:rsidRDefault="0035531B" w:rsidP="00DA7EA1">
      <w:pPr>
        <w:pStyle w:val="Odstavec1-1a"/>
        <w:numPr>
          <w:ilvl w:val="0"/>
          <w:numId w:val="11"/>
        </w:numPr>
      </w:pPr>
      <w:r>
        <w:t>Jméno: [</w:t>
      </w:r>
      <w:r w:rsidRPr="00DE6A35">
        <w:rPr>
          <w:b/>
          <w:highlight w:val="yellow"/>
        </w:rPr>
        <w:t>DOPLNÍ DODAVATEL</w:t>
      </w:r>
      <w:r>
        <w:t>]</w:t>
      </w:r>
    </w:p>
    <w:p w14:paraId="7A693D54" w14:textId="77777777" w:rsidR="0035531B" w:rsidRDefault="0035531B" w:rsidP="00DA7EA1">
      <w:pPr>
        <w:pStyle w:val="Odstavec1-1a"/>
        <w:numPr>
          <w:ilvl w:val="0"/>
          <w:numId w:val="11"/>
        </w:numPr>
      </w:pPr>
      <w:r>
        <w:t>Datum narození: [</w:t>
      </w:r>
      <w:r w:rsidRPr="00833899">
        <w:rPr>
          <w:highlight w:val="yellow"/>
        </w:rPr>
        <w:t>DOPLNÍ DODAVATEL</w:t>
      </w:r>
      <w:r>
        <w:t>]</w:t>
      </w:r>
    </w:p>
    <w:p w14:paraId="3262BCB9" w14:textId="77777777" w:rsidR="0035531B" w:rsidRDefault="0035531B" w:rsidP="00DA7EA1">
      <w:pPr>
        <w:pStyle w:val="Odstavec1-1a"/>
        <w:numPr>
          <w:ilvl w:val="0"/>
          <w:numId w:val="11"/>
        </w:numPr>
      </w:pPr>
      <w:r>
        <w:t>Kontaktní pracovní adresa (včetně pracovní tel/e-mail): [</w:t>
      </w:r>
      <w:r w:rsidRPr="00833899">
        <w:rPr>
          <w:highlight w:val="yellow"/>
        </w:rPr>
        <w:t>DOPLNÍ DODAVATEL</w:t>
      </w:r>
      <w:r>
        <w:t>]</w:t>
      </w:r>
    </w:p>
    <w:p w14:paraId="10EECCC4" w14:textId="7CEC69EC" w:rsidR="0035531B" w:rsidRDefault="0035531B" w:rsidP="00DA7EA1">
      <w:pPr>
        <w:pStyle w:val="Odstavec1-1a"/>
        <w:numPr>
          <w:ilvl w:val="0"/>
          <w:numId w:val="11"/>
        </w:numPr>
      </w:pPr>
      <w:r>
        <w:t xml:space="preserve">Nejvyšší dosažené </w:t>
      </w:r>
      <w:r w:rsidRPr="005A28FA">
        <w:t>vzdělání</w:t>
      </w:r>
      <w:r>
        <w:t>:</w:t>
      </w:r>
      <w:r w:rsidR="0045457D">
        <w:t xml:space="preserve"> [</w:t>
      </w:r>
      <w:r w:rsidR="0045457D" w:rsidRPr="00833899">
        <w:rPr>
          <w:highlight w:val="yellow"/>
        </w:rPr>
        <w:t>DOPLNÍ DODAVATEL</w:t>
      </w:r>
      <w:r w:rsidR="0045457D">
        <w:t>]</w:t>
      </w:r>
    </w:p>
    <w:p w14:paraId="2DA32900" w14:textId="77777777" w:rsidR="0035531B" w:rsidRPr="00833899" w:rsidRDefault="0035531B" w:rsidP="001101F0">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768A36A"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451FF1D"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48B4BAB3"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586B4396" w14:textId="77777777" w:rsidR="0035531B" w:rsidRPr="00833899" w:rsidRDefault="0035531B" w:rsidP="00474F4D">
      <w:pPr>
        <w:pStyle w:val="Textbezslovn"/>
        <w:ind w:left="0"/>
      </w:pPr>
    </w:p>
    <w:p w14:paraId="260CB42D"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068DE4A" w14:textId="77777777"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6224A2B5" w14:textId="77777777" w:rsidR="00327047" w:rsidRPr="00833899" w:rsidRDefault="00327047" w:rsidP="006B2298">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CD1D5A8"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282F43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4DEA7A2"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2F1290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FE65C6"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2932B4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C911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FB548"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D9A466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10EFD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A658B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9A599E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8EA661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7148124"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78AB265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EBD00B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35A7644" w14:textId="575626D4" w:rsidR="00452F69" w:rsidRPr="00833899" w:rsidRDefault="00452F69" w:rsidP="004C4DCD">
            <w:pPr>
              <w:rPr>
                <w:b w:val="0"/>
                <w:sz w:val="16"/>
                <w:szCs w:val="16"/>
              </w:rPr>
            </w:pPr>
            <w:r w:rsidRPr="00833899">
              <w:rPr>
                <w:b w:val="0"/>
                <w:sz w:val="16"/>
                <w:szCs w:val="16"/>
              </w:rPr>
              <w:t>Popis pracovních činností/náplň praxe</w:t>
            </w:r>
            <w:r w:rsidR="00240455">
              <w:rPr>
                <w:b w:val="0"/>
                <w:sz w:val="16"/>
                <w:szCs w:val="16"/>
              </w:rPr>
              <w:t xml:space="preserve"> (u projektování uveďte </w:t>
            </w:r>
            <w:r w:rsidR="004C4DCD">
              <w:rPr>
                <w:b w:val="0"/>
                <w:sz w:val="16"/>
                <w:szCs w:val="16"/>
              </w:rPr>
              <w:t xml:space="preserve">název, </w:t>
            </w:r>
            <w:r w:rsidR="00240455">
              <w:rPr>
                <w:b w:val="0"/>
                <w:sz w:val="16"/>
                <w:szCs w:val="16"/>
              </w:rPr>
              <w:t>druh</w:t>
            </w:r>
            <w:r w:rsidR="004C4DCD">
              <w:rPr>
                <w:b w:val="0"/>
                <w:sz w:val="16"/>
                <w:szCs w:val="16"/>
              </w:rPr>
              <w:t xml:space="preserve"> a předmět</w:t>
            </w:r>
            <w:r w:rsidR="00240455">
              <w:rPr>
                <w:b w:val="0"/>
                <w:sz w:val="16"/>
                <w:szCs w:val="16"/>
              </w:rPr>
              <w:t xml:space="preserve"> projektovaných staveb, stupně dokumentací apod.)</w:t>
            </w:r>
          </w:p>
        </w:tc>
        <w:tc>
          <w:tcPr>
            <w:tcW w:w="2835" w:type="dxa"/>
            <w:tcBorders>
              <w:top w:val="single" w:sz="2" w:space="0" w:color="auto"/>
            </w:tcBorders>
            <w:shd w:val="clear" w:color="auto" w:fill="auto"/>
          </w:tcPr>
          <w:p w14:paraId="3077CB3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3D205C3" w14:textId="77777777" w:rsidR="00452F69" w:rsidRPr="00833899" w:rsidRDefault="00452F69" w:rsidP="00474F4D">
      <w:pPr>
        <w:pStyle w:val="Textbezslovn"/>
        <w:ind w:left="0"/>
      </w:pPr>
    </w:p>
    <w:p w14:paraId="1B33DF30"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3005E3A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CFAF50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7297D1D4" w14:textId="1FBE81EE"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w:t>
      </w:r>
      <w:r w:rsidR="008C2789">
        <w:rPr>
          <w:b/>
        </w:rPr>
        <w:t>hlavního projektanta</w:t>
      </w:r>
      <w:r w:rsidRPr="00543F07">
        <w:rPr>
          <w:b/>
        </w:rPr>
        <w:t xml:space="preserve"> </w:t>
      </w:r>
      <w:r w:rsidR="004C4DCD">
        <w:rPr>
          <w:b/>
        </w:rPr>
        <w:t>(HIP)</w:t>
      </w:r>
      <w:r w:rsidR="004C4DCD">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4559B79D" w14:textId="77777777" w:rsidR="00327047" w:rsidRDefault="00327047" w:rsidP="00C4295A">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40E6F30"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DE5D6C8"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156D7AD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FB73DB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C3930" w14:textId="77777777" w:rsidR="00452F69" w:rsidRPr="00833899" w:rsidRDefault="00543F07" w:rsidP="00307641">
            <w:pPr>
              <w:rPr>
                <w:sz w:val="16"/>
                <w:szCs w:val="16"/>
              </w:rPr>
            </w:pPr>
            <w:r w:rsidRPr="00543F07">
              <w:rPr>
                <w:sz w:val="16"/>
                <w:szCs w:val="16"/>
              </w:rPr>
              <w:lastRenderedPageBreak/>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240455">
              <w:rPr>
                <w:sz w:val="16"/>
                <w:szCs w:val="16"/>
              </w:rPr>
              <w:t xml:space="preserve"> (uveďte rovněž stupeň projektované dokumentace)</w:t>
            </w:r>
          </w:p>
        </w:tc>
        <w:tc>
          <w:tcPr>
            <w:tcW w:w="2835" w:type="dxa"/>
            <w:tcBorders>
              <w:top w:val="single" w:sz="2" w:space="0" w:color="auto"/>
            </w:tcBorders>
          </w:tcPr>
          <w:p w14:paraId="2DBABB7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C4DCD" w:rsidRPr="00833899" w14:paraId="67B4C2C2" w14:textId="77777777" w:rsidTr="00A75636">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A20BA4C" w14:textId="73D5F6C7" w:rsidR="004C4DCD" w:rsidRPr="00543F07" w:rsidRDefault="004C4DCD" w:rsidP="008C2789">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w:t>
            </w:r>
            <w:r>
              <w:rPr>
                <w:sz w:val="16"/>
                <w:szCs w:val="16"/>
              </w:rPr>
              <w:t xml:space="preserve"> činností či</w:t>
            </w:r>
            <w:r w:rsidRPr="0042061D">
              <w:rPr>
                <w:sz w:val="16"/>
                <w:szCs w:val="16"/>
              </w:rPr>
              <w:t xml:space="preserve"> </w:t>
            </w:r>
            <w:r>
              <w:rPr>
                <w:sz w:val="16"/>
                <w:szCs w:val="16"/>
              </w:rPr>
              <w:t xml:space="preserve">stupňů dokumentace </w:t>
            </w:r>
            <w:r w:rsidRPr="0042061D">
              <w:rPr>
                <w:sz w:val="16"/>
                <w:szCs w:val="16"/>
              </w:rPr>
              <w:t xml:space="preserve">obsahově odpovídá zadavatelem stanovené </w:t>
            </w:r>
            <w:r>
              <w:rPr>
                <w:sz w:val="16"/>
                <w:szCs w:val="16"/>
              </w:rPr>
              <w:t>definici</w:t>
            </w:r>
            <w:r w:rsidRPr="0042061D">
              <w:rPr>
                <w:sz w:val="16"/>
                <w:szCs w:val="16"/>
              </w:rPr>
              <w:t xml:space="preserve"> </w:t>
            </w:r>
            <w:r w:rsidRPr="00543F07">
              <w:rPr>
                <w:sz w:val="16"/>
                <w:szCs w:val="16"/>
              </w:rPr>
              <w:t xml:space="preserve">požadované </w:t>
            </w:r>
            <w:r>
              <w:rPr>
                <w:sz w:val="16"/>
                <w:szCs w:val="16"/>
              </w:rPr>
              <w:t>zkušenosti</w:t>
            </w:r>
            <w:r w:rsidRPr="001623D1">
              <w:rPr>
                <w:sz w:val="16"/>
                <w:szCs w:val="16"/>
              </w:rPr>
              <w:t xml:space="preserve">; odečtěte cenu autorského dozoru (vyplňuje se pouze u </w:t>
            </w:r>
            <w:r w:rsidR="008C2789" w:rsidRPr="001623D1">
              <w:rPr>
                <w:sz w:val="16"/>
                <w:szCs w:val="16"/>
              </w:rPr>
              <w:t>hlavního projektanta</w:t>
            </w:r>
            <w:r w:rsidRPr="001623D1">
              <w:rPr>
                <w:sz w:val="16"/>
                <w:szCs w:val="16"/>
              </w:rPr>
              <w:t xml:space="preserve"> (HIP)</w:t>
            </w:r>
          </w:p>
        </w:tc>
        <w:tc>
          <w:tcPr>
            <w:tcW w:w="2835" w:type="dxa"/>
            <w:tcBorders>
              <w:top w:val="single" w:sz="2" w:space="0" w:color="auto"/>
            </w:tcBorders>
            <w:shd w:val="clear" w:color="auto" w:fill="auto"/>
          </w:tcPr>
          <w:p w14:paraId="24979ED3" w14:textId="43630BB9" w:rsidR="004C4DCD" w:rsidRPr="00833899" w:rsidRDefault="004C4DCD"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54E1E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3C8769E"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C7B681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BB2CA2" w:rsidRPr="00833899" w14:paraId="587D6D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75EF238" w14:textId="60024C7B" w:rsidR="00BB2CA2" w:rsidRPr="00543F07" w:rsidRDefault="00BB2CA2" w:rsidP="00307641">
            <w:pPr>
              <w:rPr>
                <w:sz w:val="16"/>
                <w:szCs w:val="16"/>
              </w:rPr>
            </w:pPr>
            <w:r>
              <w:rPr>
                <w:sz w:val="16"/>
                <w:szCs w:val="16"/>
              </w:rPr>
              <w:t>Zhotovitel zakázky (obch. firma/název, sídlo, IČO)</w:t>
            </w:r>
          </w:p>
        </w:tc>
        <w:tc>
          <w:tcPr>
            <w:tcW w:w="2835" w:type="dxa"/>
            <w:tcBorders>
              <w:top w:val="single" w:sz="2" w:space="0" w:color="auto"/>
            </w:tcBorders>
          </w:tcPr>
          <w:p w14:paraId="707F2362" w14:textId="33B34C5F" w:rsidR="00BB2CA2" w:rsidRPr="00833899" w:rsidRDefault="00BB2CA2"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0CD788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46BCA9D" w14:textId="7EA5119B" w:rsidR="00452F69" w:rsidRPr="00833899" w:rsidRDefault="00543F07" w:rsidP="00A75636">
            <w:pPr>
              <w:rPr>
                <w:sz w:val="16"/>
                <w:szCs w:val="16"/>
              </w:rPr>
            </w:pPr>
            <w:r w:rsidRPr="00543F07">
              <w:rPr>
                <w:sz w:val="16"/>
                <w:szCs w:val="16"/>
              </w:rPr>
              <w:t>Termín dokončení zakázky, resp. té části plnění zakázky, kter</w:t>
            </w:r>
            <w:r w:rsidR="00BB2CA2">
              <w:rPr>
                <w:sz w:val="16"/>
                <w:szCs w:val="16"/>
              </w:rPr>
              <w:t>á</w:t>
            </w:r>
            <w:r w:rsidRPr="00543F07">
              <w:rPr>
                <w:sz w:val="16"/>
                <w:szCs w:val="16"/>
              </w:rPr>
              <w:t xml:space="preserve"> </w:t>
            </w:r>
            <w:r w:rsidR="00BB2CA2" w:rsidRPr="00543F07">
              <w:rPr>
                <w:sz w:val="16"/>
                <w:szCs w:val="16"/>
              </w:rPr>
              <w:t xml:space="preserve">v případě zakázky na více </w:t>
            </w:r>
            <w:r w:rsidR="00BB2CA2">
              <w:rPr>
                <w:sz w:val="16"/>
                <w:szCs w:val="16"/>
              </w:rPr>
              <w:t xml:space="preserve">činností či stupňů dokumentace </w:t>
            </w:r>
            <w:r w:rsidRPr="00543F07">
              <w:rPr>
                <w:sz w:val="16"/>
                <w:szCs w:val="16"/>
              </w:rPr>
              <w:t xml:space="preserve">obsahově odpovídá zadavatelem stanovené </w:t>
            </w:r>
            <w:r w:rsidR="00BB2CA2">
              <w:rPr>
                <w:sz w:val="16"/>
                <w:szCs w:val="16"/>
              </w:rPr>
              <w:t xml:space="preserve">definici </w:t>
            </w:r>
            <w:r w:rsidRPr="00543F07">
              <w:rPr>
                <w:sz w:val="16"/>
                <w:szCs w:val="16"/>
              </w:rPr>
              <w:t xml:space="preserve">požadované </w:t>
            </w:r>
            <w:r w:rsidR="00BB2CA2">
              <w:rPr>
                <w:sz w:val="16"/>
                <w:szCs w:val="16"/>
              </w:rPr>
              <w:t xml:space="preserve">zkušenosti </w:t>
            </w:r>
            <w:r w:rsidRPr="00543F07">
              <w:rPr>
                <w:sz w:val="16"/>
                <w:szCs w:val="16"/>
              </w:rPr>
              <w:t>(tj. projektových prací</w:t>
            </w:r>
            <w:r w:rsidR="001D7BDB">
              <w:rPr>
                <w:sz w:val="16"/>
                <w:szCs w:val="16"/>
              </w:rPr>
              <w:t xml:space="preserve"> spočívajících ve zpracování dokumentace</w:t>
            </w:r>
            <w:r w:rsidRPr="00543F07">
              <w:rPr>
                <w:sz w:val="16"/>
                <w:szCs w:val="16"/>
              </w:rPr>
              <w:t>)</w:t>
            </w:r>
            <w:r w:rsidR="00BB2CA2">
              <w:rPr>
                <w:sz w:val="16"/>
                <w:szCs w:val="16"/>
              </w:rPr>
              <w:t>; odečtěte dobu provádění autorského dozoru</w:t>
            </w:r>
          </w:p>
        </w:tc>
        <w:tc>
          <w:tcPr>
            <w:tcW w:w="2835" w:type="dxa"/>
            <w:tcBorders>
              <w:top w:val="single" w:sz="2" w:space="0" w:color="auto"/>
            </w:tcBorders>
          </w:tcPr>
          <w:p w14:paraId="1648C5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C2104F4"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9568EC" w14:textId="00F2D983" w:rsidR="00452F69" w:rsidRPr="00833899" w:rsidRDefault="00205E0E" w:rsidP="00205E0E">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w:t>
            </w:r>
            <w:r w:rsidR="00BB2CA2">
              <w:rPr>
                <w:sz w:val="16"/>
                <w:szCs w:val="16"/>
              </w:rPr>
              <w:t>orného</w:t>
            </w:r>
            <w:r w:rsidR="00543F07" w:rsidRPr="00543F07">
              <w:rPr>
                <w:sz w:val="16"/>
                <w:szCs w:val="16"/>
              </w:rPr>
              <w:t xml:space="preserve"> </w:t>
            </w:r>
            <w:proofErr w:type="gramStart"/>
            <w:r w:rsidR="00543F07" w:rsidRPr="00543F07">
              <w:rPr>
                <w:sz w:val="16"/>
                <w:szCs w:val="16"/>
              </w:rPr>
              <w:t>personálu - v</w:t>
            </w:r>
            <w:proofErr w:type="gramEnd"/>
            <w:r w:rsidR="00543F07" w:rsidRPr="00543F07">
              <w:rPr>
                <w:sz w:val="16"/>
                <w:szCs w:val="16"/>
              </w:rPr>
              <w:t xml:space="preserve"> detailu potřebném pro ověření splnění požadavků</w:t>
            </w:r>
          </w:p>
        </w:tc>
        <w:tc>
          <w:tcPr>
            <w:tcW w:w="2835" w:type="dxa"/>
            <w:tcBorders>
              <w:top w:val="single" w:sz="2" w:space="0" w:color="auto"/>
            </w:tcBorders>
          </w:tcPr>
          <w:p w14:paraId="2FE70113"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bl>
    <w:p w14:paraId="60B0E087" w14:textId="77777777" w:rsidR="0035531B" w:rsidRPr="00833899" w:rsidRDefault="0035531B" w:rsidP="00474F4D">
      <w:pPr>
        <w:pStyle w:val="Textbezslovn"/>
        <w:ind w:left="0"/>
      </w:pPr>
    </w:p>
    <w:p w14:paraId="7CA2843D"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EADF7FC" w14:textId="7758059B" w:rsidR="000E48A0" w:rsidRDefault="000E48A0" w:rsidP="00A75636">
      <w:pPr>
        <w:pStyle w:val="Doplujcdaje"/>
        <w:ind w:left="1077"/>
        <w:jc w:val="both"/>
      </w:pPr>
      <w:r w:rsidRPr="0042061D">
        <w:rPr>
          <w:sz w:val="16"/>
          <w:szCs w:val="16"/>
        </w:rPr>
        <w:t xml:space="preserve"> </w:t>
      </w:r>
    </w:p>
    <w:p w14:paraId="430F2D74" w14:textId="77777777" w:rsidR="0035531B" w:rsidRDefault="0035531B" w:rsidP="00452F69">
      <w:pPr>
        <w:pStyle w:val="Odstavec1-1a"/>
      </w:pPr>
      <w:r>
        <w:t>Jiné informace (dle uvážení dodavatele): [</w:t>
      </w:r>
      <w:r w:rsidRPr="00833899">
        <w:rPr>
          <w:highlight w:val="yellow"/>
        </w:rPr>
        <w:t>DOPLNÍ DODAVATEL</w:t>
      </w:r>
      <w:r>
        <w:t>]</w:t>
      </w:r>
    </w:p>
    <w:p w14:paraId="59DA5F0E" w14:textId="77777777" w:rsidR="0042061D" w:rsidRPr="00833899" w:rsidRDefault="0042061D" w:rsidP="0042061D">
      <w:pPr>
        <w:pStyle w:val="Textbezslovn"/>
        <w:ind w:left="0"/>
      </w:pPr>
    </w:p>
    <w:p w14:paraId="297D867C" w14:textId="77777777" w:rsidR="0042061D" w:rsidRDefault="000E48A0" w:rsidP="000E48A0">
      <w:pPr>
        <w:pStyle w:val="Textbezslovn"/>
        <w:rPr>
          <w:b/>
        </w:rPr>
      </w:pPr>
      <w:r w:rsidRPr="0042061D">
        <w:rPr>
          <w:b/>
        </w:rPr>
        <w:t xml:space="preserve">Přílohy: </w:t>
      </w:r>
      <w:r w:rsidRPr="0042061D">
        <w:rPr>
          <w:b/>
        </w:rPr>
        <w:tab/>
      </w:r>
    </w:p>
    <w:p w14:paraId="590286CB" w14:textId="77777777" w:rsidR="000E48A0" w:rsidRPr="0042061D" w:rsidRDefault="000E48A0" w:rsidP="00DA7EA1">
      <w:pPr>
        <w:pStyle w:val="Textbezslovn"/>
        <w:numPr>
          <w:ilvl w:val="1"/>
          <w:numId w:val="16"/>
        </w:numPr>
        <w:rPr>
          <w:b/>
        </w:rPr>
      </w:pPr>
      <w:r w:rsidRPr="0042061D">
        <w:rPr>
          <w:b/>
        </w:rPr>
        <w:t>doklady o odborné způsobilosti členů odborného personálu, u kterých jsou požadovány</w:t>
      </w:r>
    </w:p>
    <w:p w14:paraId="1F2DDCBD" w14:textId="77777777" w:rsidR="0035531B" w:rsidRDefault="0035531B" w:rsidP="00474F4D">
      <w:pPr>
        <w:pStyle w:val="Textbezslovn"/>
        <w:ind w:left="0"/>
      </w:pPr>
    </w:p>
    <w:p w14:paraId="3D79EFBD" w14:textId="77777777" w:rsidR="00EE3C5F" w:rsidRDefault="00EE3C5F" w:rsidP="00474F4D">
      <w:r>
        <w:br w:type="page"/>
      </w:r>
    </w:p>
    <w:p w14:paraId="09EEFE87" w14:textId="77777777" w:rsidR="0035531B" w:rsidRDefault="0035531B" w:rsidP="00FE4333">
      <w:pPr>
        <w:pStyle w:val="Nadpisbezsl1-1"/>
      </w:pPr>
      <w:r>
        <w:lastRenderedPageBreak/>
        <w:t>Příloha č. 7</w:t>
      </w:r>
    </w:p>
    <w:p w14:paraId="30A744DB"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1C0947CC" w14:textId="77777777" w:rsidR="00AB1063" w:rsidRDefault="00AB1063" w:rsidP="00452F69">
      <w:pPr>
        <w:pStyle w:val="Textbezslovn"/>
      </w:pPr>
    </w:p>
    <w:p w14:paraId="2B142677" w14:textId="77777777" w:rsidR="0035531B" w:rsidRPr="00833899" w:rsidRDefault="0035531B" w:rsidP="00452F69">
      <w:pPr>
        <w:pStyle w:val="Textbezslovn"/>
        <w:ind w:left="0"/>
        <w:rPr>
          <w:rStyle w:val="Tun9b"/>
          <w:b w:val="0"/>
        </w:rPr>
      </w:pPr>
      <w:r w:rsidRPr="00452F69">
        <w:rPr>
          <w:rStyle w:val="Tun9b"/>
        </w:rPr>
        <w:t>Čestné prohlášení</w:t>
      </w:r>
    </w:p>
    <w:p w14:paraId="3F147667" w14:textId="61E32C0E"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0F0F18B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513439BD"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B97DAE7"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BB5C88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7DBB3FF"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2951156" w14:textId="77777777" w:rsidR="0035531B" w:rsidRDefault="0035531B" w:rsidP="00452F69">
      <w:pPr>
        <w:pStyle w:val="Textbezslovn"/>
        <w:ind w:left="0"/>
      </w:pPr>
      <w:r w:rsidRPr="00307641">
        <w:rPr>
          <w:b/>
        </w:rPr>
        <w:t>čestně prohlašuje</w:t>
      </w:r>
      <w:r>
        <w:t>, že:</w:t>
      </w:r>
    </w:p>
    <w:p w14:paraId="2BC6BF99"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02B122A3"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608A675C"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38AC0B58" w14:textId="77777777" w:rsidR="00D139AC" w:rsidRPr="00327047" w:rsidRDefault="00D139AC" w:rsidP="00307641">
      <w:pPr>
        <w:pStyle w:val="Doplujcdaje"/>
        <w:jc w:val="both"/>
        <w:rPr>
          <w:sz w:val="16"/>
          <w:szCs w:val="16"/>
        </w:rPr>
      </w:pPr>
    </w:p>
    <w:p w14:paraId="3B3BEE0F"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05288D0B" w14:textId="77777777" w:rsidR="0035531B" w:rsidRDefault="0035531B" w:rsidP="00307641">
      <w:pPr>
        <w:pStyle w:val="Textbezslovn"/>
        <w:ind w:left="0"/>
      </w:pPr>
    </w:p>
    <w:p w14:paraId="7FB79F6E" w14:textId="77777777" w:rsidR="00307641" w:rsidRDefault="00307641" w:rsidP="00307641">
      <w:pPr>
        <w:pStyle w:val="Textbezslovn"/>
        <w:ind w:left="0"/>
      </w:pPr>
    </w:p>
    <w:p w14:paraId="426C474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4EF67209" w14:textId="77777777" w:rsidR="0035531B" w:rsidRDefault="0035531B" w:rsidP="00307641">
      <w:pPr>
        <w:pStyle w:val="Textbezslovn"/>
        <w:ind w:left="0"/>
      </w:pPr>
    </w:p>
    <w:p w14:paraId="5F81B2E9" w14:textId="77777777" w:rsidR="0035531B" w:rsidRDefault="0035531B" w:rsidP="00307641">
      <w:pPr>
        <w:pStyle w:val="Textbezslovn"/>
        <w:ind w:left="0"/>
      </w:pPr>
      <w:r>
        <w:t>Podpis osoby oprávněné jednat za dodavatele:</w:t>
      </w:r>
    </w:p>
    <w:p w14:paraId="0DB98737" w14:textId="77777777" w:rsidR="0035531B" w:rsidRDefault="0035531B" w:rsidP="00307641">
      <w:pPr>
        <w:pStyle w:val="Textbezslovn"/>
        <w:ind w:left="0"/>
      </w:pPr>
    </w:p>
    <w:p w14:paraId="2184F20B" w14:textId="77777777" w:rsidR="00307641" w:rsidRDefault="00307641" w:rsidP="00307641">
      <w:pPr>
        <w:pStyle w:val="Textbezslovn"/>
        <w:ind w:left="0"/>
      </w:pPr>
    </w:p>
    <w:p w14:paraId="04465828" w14:textId="77777777" w:rsidR="00307641" w:rsidRDefault="0035531B" w:rsidP="00307641">
      <w:pPr>
        <w:pStyle w:val="Textbezslovn"/>
        <w:ind w:left="0"/>
      </w:pPr>
      <w:r>
        <w:t>Jméno</w:t>
      </w:r>
      <w:r w:rsidR="00307641">
        <w:t>: ______________________</w:t>
      </w:r>
    </w:p>
    <w:p w14:paraId="19B0A6F0" w14:textId="77777777" w:rsidR="0035531B" w:rsidRDefault="0035531B" w:rsidP="00307641">
      <w:pPr>
        <w:pStyle w:val="Textbezslovn"/>
        <w:ind w:left="0"/>
      </w:pPr>
      <w:r>
        <w:tab/>
      </w:r>
    </w:p>
    <w:p w14:paraId="290105B4" w14:textId="77777777" w:rsidR="00307641" w:rsidRDefault="00307641" w:rsidP="00307641">
      <w:pPr>
        <w:pStyle w:val="Textbezslovn"/>
        <w:ind w:left="0"/>
      </w:pPr>
    </w:p>
    <w:p w14:paraId="27448CEE" w14:textId="77777777" w:rsidR="0035531B" w:rsidRDefault="0035531B" w:rsidP="00307641">
      <w:pPr>
        <w:pStyle w:val="Textbezslovn"/>
        <w:ind w:left="0"/>
      </w:pPr>
      <w:r>
        <w:t>Podp</w:t>
      </w:r>
      <w:r w:rsidR="00307641">
        <w:t>is: ______________________</w:t>
      </w:r>
    </w:p>
    <w:p w14:paraId="0BDF4554" w14:textId="77777777" w:rsidR="0035531B" w:rsidRDefault="0035531B" w:rsidP="00307641">
      <w:pPr>
        <w:pStyle w:val="Textbezslovn"/>
        <w:ind w:left="0"/>
      </w:pPr>
      <w:r>
        <w:t xml:space="preserve"> </w:t>
      </w:r>
    </w:p>
    <w:p w14:paraId="0F736A35" w14:textId="77777777" w:rsidR="00EE3C5F" w:rsidRDefault="00EE3C5F" w:rsidP="00452F69">
      <w:pPr>
        <w:pStyle w:val="Textbezslovn"/>
      </w:pPr>
      <w:r>
        <w:br w:type="page"/>
      </w:r>
    </w:p>
    <w:p w14:paraId="59BE19B1" w14:textId="77777777" w:rsidR="0035531B" w:rsidRDefault="0035531B" w:rsidP="00FE4333">
      <w:pPr>
        <w:pStyle w:val="Nadpisbezsl1-1"/>
      </w:pPr>
      <w:r>
        <w:lastRenderedPageBreak/>
        <w:t>Příloha č. 8</w:t>
      </w:r>
    </w:p>
    <w:p w14:paraId="6CEC7C1B"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7620BB9" w14:textId="77777777" w:rsidR="00AB1063" w:rsidRDefault="00AB1063" w:rsidP="00307641">
      <w:pPr>
        <w:pStyle w:val="Textbezslovn"/>
      </w:pPr>
    </w:p>
    <w:p w14:paraId="1768920D"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21B7A809"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6F65E7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1B946D7E" w14:textId="77777777" w:rsidR="000C27A2" w:rsidRDefault="00307641" w:rsidP="000C27A2">
            <w:pPr>
              <w:pStyle w:val="Textbezslovn"/>
              <w:ind w:left="0"/>
              <w:jc w:val="left"/>
              <w:rPr>
                <w:b/>
                <w:sz w:val="16"/>
                <w:szCs w:val="16"/>
              </w:rPr>
            </w:pPr>
            <w:r w:rsidRPr="00307641">
              <w:rPr>
                <w:b/>
                <w:sz w:val="16"/>
                <w:szCs w:val="16"/>
              </w:rPr>
              <w:t>Obchodní firma/název/jméno a příjmení</w:t>
            </w:r>
          </w:p>
          <w:p w14:paraId="1DB6144C" w14:textId="55249D51" w:rsidR="00307641" w:rsidRPr="00307641" w:rsidRDefault="00307641" w:rsidP="000C27A2">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D3575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6ADC464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493FA3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F1EB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CAED8A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F810E2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5099BE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F038D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ABAD3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46B11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D8B76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665B24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74E53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8556E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A3EC9F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5D5FE2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6B49D2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F6378E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6228E2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43E19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9FCB37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E7E743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0E5FE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7799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48FC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D809CC"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1820C36"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251B7804"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FFC9081" w14:textId="77777777" w:rsidR="0035531B" w:rsidRPr="00833899" w:rsidRDefault="0035531B" w:rsidP="00307641">
      <w:pPr>
        <w:pStyle w:val="Textbezslovn"/>
      </w:pPr>
    </w:p>
    <w:p w14:paraId="774083F2" w14:textId="77777777" w:rsidR="0035531B" w:rsidRDefault="0035531B" w:rsidP="00307641">
      <w:pPr>
        <w:pStyle w:val="Textbezslovn"/>
      </w:pPr>
    </w:p>
    <w:bookmarkEnd w:id="1"/>
    <w:bookmarkEnd w:id="2"/>
    <w:bookmarkEnd w:id="3"/>
    <w:bookmarkEnd w:id="4"/>
    <w:p w14:paraId="40E45537" w14:textId="77777777" w:rsidR="0055120F" w:rsidRDefault="0055120F">
      <w:pPr>
        <w:rPr>
          <w:rFonts w:asciiTheme="majorHAnsi" w:hAnsiTheme="majorHAnsi"/>
          <w:b/>
          <w:caps/>
          <w:sz w:val="22"/>
        </w:rPr>
      </w:pPr>
      <w:r>
        <w:br w:type="page"/>
      </w:r>
    </w:p>
    <w:p w14:paraId="054B14F8" w14:textId="3B623051" w:rsidR="002F1956" w:rsidRDefault="002F1956" w:rsidP="002F1956">
      <w:pPr>
        <w:pStyle w:val="Nadpisbezsl1-1"/>
      </w:pPr>
      <w:r>
        <w:lastRenderedPageBreak/>
        <w:t>Příloha č. 9</w:t>
      </w:r>
    </w:p>
    <w:p w14:paraId="2C701715" w14:textId="77777777" w:rsidR="002F1956" w:rsidRPr="00BA1CFD" w:rsidRDefault="002F1956" w:rsidP="002F1956">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633241D1" w14:textId="77777777" w:rsidR="002F1956" w:rsidRDefault="002F1956" w:rsidP="002F1956">
      <w:pPr>
        <w:pStyle w:val="Textbezslovn"/>
        <w:ind w:left="0"/>
      </w:pPr>
    </w:p>
    <w:p w14:paraId="1A13C9D1" w14:textId="1CA6B311" w:rsidR="002F1956" w:rsidRDefault="0007240C" w:rsidP="002F1956">
      <w:pPr>
        <w:pStyle w:val="Textbezslovn"/>
        <w:ind w:left="0"/>
      </w:pPr>
      <w:r>
        <w:rPr>
          <w:b/>
        </w:rPr>
        <w:t>F</w:t>
      </w:r>
      <w:r w:rsidR="002F1956" w:rsidRPr="00474F4D">
        <w:rPr>
          <w:b/>
        </w:rPr>
        <w:t>unkce</w:t>
      </w:r>
      <w:r w:rsidR="002F1956">
        <w:t xml:space="preserve"> ze seznamu odborného personálu dodavatele: [</w:t>
      </w:r>
      <w:r w:rsidR="002F1956" w:rsidRPr="00DE6A35">
        <w:rPr>
          <w:b/>
          <w:highlight w:val="yellow"/>
        </w:rPr>
        <w:t>DOPLNÍ DODAVATEL</w:t>
      </w:r>
      <w:r w:rsidR="002F1956">
        <w:t>]</w:t>
      </w:r>
    </w:p>
    <w:p w14:paraId="04321712" w14:textId="77777777" w:rsidR="002F1956" w:rsidRPr="00543F07" w:rsidRDefault="002F1956" w:rsidP="002F1956">
      <w:pPr>
        <w:pStyle w:val="Doplujcdaje"/>
        <w:jc w:val="both"/>
      </w:pPr>
    </w:p>
    <w:p w14:paraId="10ABAD3D" w14:textId="77777777" w:rsidR="002F1956" w:rsidRPr="0042061D" w:rsidRDefault="002F1956" w:rsidP="002F1956">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2521AA45" w14:textId="77777777" w:rsidR="002F1956" w:rsidRPr="00543F07" w:rsidRDefault="002F1956" w:rsidP="002F1956">
      <w:pPr>
        <w:pStyle w:val="Doplujcdaje"/>
        <w:ind w:left="360"/>
        <w:jc w:val="both"/>
      </w:pPr>
    </w:p>
    <w:p w14:paraId="178DD9E2" w14:textId="77777777" w:rsidR="002F1956" w:rsidRDefault="002F1956" w:rsidP="0007240C">
      <w:pPr>
        <w:pStyle w:val="Odstavec1-1a"/>
        <w:numPr>
          <w:ilvl w:val="0"/>
          <w:numId w:val="0"/>
        </w:numPr>
      </w:pPr>
      <w:r w:rsidRPr="0090773F">
        <w:rPr>
          <w:b/>
        </w:rPr>
        <w:t>Příjmení</w:t>
      </w:r>
      <w:r>
        <w:t>: [</w:t>
      </w:r>
      <w:r w:rsidRPr="0090773F">
        <w:rPr>
          <w:b/>
          <w:highlight w:val="yellow"/>
        </w:rPr>
        <w:t>DOPLNÍ DODAVATEL</w:t>
      </w:r>
      <w:r>
        <w:t>]</w:t>
      </w:r>
    </w:p>
    <w:p w14:paraId="37EC6B26" w14:textId="77777777" w:rsidR="002F1956" w:rsidRDefault="002F1956" w:rsidP="0007240C">
      <w:pPr>
        <w:pStyle w:val="Odstavec1-1a"/>
        <w:numPr>
          <w:ilvl w:val="0"/>
          <w:numId w:val="0"/>
        </w:numPr>
      </w:pPr>
      <w:r w:rsidRPr="00D006F4">
        <w:rPr>
          <w:b/>
        </w:rPr>
        <w:t>Jméno</w:t>
      </w:r>
      <w:r>
        <w:t>: [</w:t>
      </w:r>
      <w:r w:rsidRPr="00DE6A35">
        <w:rPr>
          <w:b/>
          <w:highlight w:val="yellow"/>
        </w:rPr>
        <w:t>DOPLNÍ DODAVATEL</w:t>
      </w:r>
      <w:r>
        <w:t>]</w:t>
      </w:r>
    </w:p>
    <w:p w14:paraId="03D7658D" w14:textId="77777777" w:rsidR="002F1956" w:rsidRDefault="002F1956" w:rsidP="0007240C">
      <w:pPr>
        <w:pStyle w:val="Odstavec1-1a"/>
        <w:numPr>
          <w:ilvl w:val="0"/>
          <w:numId w:val="0"/>
        </w:numPr>
      </w:pPr>
      <w:r>
        <w:t>Datum narození: [</w:t>
      </w:r>
      <w:r w:rsidRPr="00833899">
        <w:rPr>
          <w:highlight w:val="yellow"/>
        </w:rPr>
        <w:t>DOPLNÍ DODAVATEL</w:t>
      </w:r>
      <w:r>
        <w:t>]</w:t>
      </w:r>
    </w:p>
    <w:p w14:paraId="795F9667" w14:textId="77777777" w:rsidR="002F1956" w:rsidRPr="000E48A0" w:rsidRDefault="002F1956" w:rsidP="002F1956">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16.3 Pokynů pro dodavatele. </w:t>
      </w:r>
    </w:p>
    <w:p w14:paraId="6319F8DC" w14:textId="77777777" w:rsidR="002F1956" w:rsidRDefault="002F1956" w:rsidP="0090773F">
      <w:pPr>
        <w:pStyle w:val="Odstavec1-1a"/>
        <w:numPr>
          <w:ilvl w:val="0"/>
          <w:numId w:val="0"/>
        </w:numPr>
        <w:spacing w:after="0"/>
        <w:ind w:left="1077"/>
        <w:rPr>
          <w:b/>
        </w:rPr>
      </w:pPr>
    </w:p>
    <w:p w14:paraId="766CEB1B" w14:textId="77777777" w:rsidR="002F1956" w:rsidRDefault="002F1956" w:rsidP="0007240C">
      <w:pPr>
        <w:pStyle w:val="Odstavec1-1a"/>
        <w:numPr>
          <w:ilvl w:val="0"/>
          <w:numId w:val="0"/>
        </w:numPr>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4B846D2F" w14:textId="77777777" w:rsidR="002F1956" w:rsidRDefault="002F1956" w:rsidP="0090773F">
      <w:pPr>
        <w:pStyle w:val="Odstavec1-1a"/>
        <w:numPr>
          <w:ilvl w:val="0"/>
          <w:numId w:val="0"/>
        </w:numPr>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2F1956" w:rsidRPr="00833899" w14:paraId="7A7BC089" w14:textId="77777777" w:rsidTr="001E3D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25D8003" w14:textId="77777777" w:rsidR="002F1956" w:rsidRPr="00833899" w:rsidRDefault="002F1956" w:rsidP="001E3D2A">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804C80F" w14:textId="77777777" w:rsidR="002F1956" w:rsidRPr="00833899" w:rsidRDefault="002F1956" w:rsidP="001E3D2A">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2F1956" w:rsidRPr="00833899" w14:paraId="109CB019" w14:textId="77777777" w:rsidTr="001E3D2A">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789646D8" w14:textId="77777777" w:rsidR="002F1956" w:rsidRPr="00833899" w:rsidRDefault="002F1956" w:rsidP="001E3D2A">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3828CF12" w14:textId="77777777" w:rsidR="002F1956" w:rsidRPr="00833899" w:rsidRDefault="002F1956" w:rsidP="001E3D2A">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2F1956" w:rsidRPr="00833899" w14:paraId="46E3D721" w14:textId="77777777" w:rsidTr="001E3D2A">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661C584A" w14:textId="77777777" w:rsidR="002F1956" w:rsidRPr="00543F07" w:rsidRDefault="002F1956" w:rsidP="001E3D2A">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cenu autorského dozoru</w:t>
            </w:r>
          </w:p>
        </w:tc>
        <w:tc>
          <w:tcPr>
            <w:tcW w:w="2835" w:type="dxa"/>
            <w:tcBorders>
              <w:top w:val="single" w:sz="2" w:space="0" w:color="auto"/>
            </w:tcBorders>
          </w:tcPr>
          <w:p w14:paraId="68740B56" w14:textId="77777777" w:rsidR="002F1956" w:rsidRPr="00833899" w:rsidRDefault="002F1956" w:rsidP="001E3D2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2F1956" w:rsidRPr="00833899" w14:paraId="4B7C6935" w14:textId="77777777" w:rsidTr="001E3D2A">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C0F49E" w14:textId="77777777" w:rsidR="002F1956" w:rsidRPr="00833899" w:rsidRDefault="002F1956" w:rsidP="001E3D2A">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5E750CE4" w14:textId="77777777" w:rsidR="002F1956" w:rsidRPr="00833899" w:rsidRDefault="002F1956" w:rsidP="001E3D2A">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2F1956" w:rsidRPr="00833899" w14:paraId="240D6E22" w14:textId="77777777" w:rsidTr="001E3D2A">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7EDD030C" w14:textId="77777777" w:rsidR="002F1956" w:rsidRPr="00543F07" w:rsidRDefault="002F1956" w:rsidP="001E3D2A">
            <w:pPr>
              <w:rPr>
                <w:sz w:val="16"/>
                <w:szCs w:val="16"/>
              </w:rPr>
            </w:pPr>
            <w:r>
              <w:rPr>
                <w:sz w:val="16"/>
                <w:szCs w:val="16"/>
              </w:rPr>
              <w:t>Zhotovitel zakázky (obch. firma/název, sídlo, IČO)</w:t>
            </w:r>
          </w:p>
        </w:tc>
        <w:tc>
          <w:tcPr>
            <w:tcW w:w="2835" w:type="dxa"/>
            <w:tcBorders>
              <w:top w:val="single" w:sz="2" w:space="0" w:color="auto"/>
            </w:tcBorders>
          </w:tcPr>
          <w:p w14:paraId="7FCAD9AB" w14:textId="77777777" w:rsidR="002F1956" w:rsidRPr="00833899" w:rsidRDefault="002F1956" w:rsidP="001E3D2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2F1956" w:rsidRPr="00833899" w14:paraId="572AB4A5" w14:textId="77777777" w:rsidTr="001E3D2A">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3246CF51" w14:textId="77777777" w:rsidR="002F1956" w:rsidRPr="00833899" w:rsidRDefault="002F1956" w:rsidP="001E3D2A">
            <w:pPr>
              <w:rPr>
                <w:sz w:val="16"/>
                <w:szCs w:val="16"/>
              </w:rPr>
            </w:pPr>
            <w:r w:rsidRPr="00543F07">
              <w:rPr>
                <w:sz w:val="16"/>
                <w:szCs w:val="16"/>
              </w:rPr>
              <w:t>Termín dokončení zakázky, resp. té části plnění zakázky</w:t>
            </w:r>
            <w:r>
              <w:rPr>
                <w:sz w:val="16"/>
                <w:szCs w:val="16"/>
              </w:rPr>
              <w:t xml:space="preserve"> a požadovaného stupně dokumentace,</w:t>
            </w:r>
            <w:r w:rsidRPr="00543F07">
              <w:rPr>
                <w:sz w:val="16"/>
                <w:szCs w:val="16"/>
              </w:rPr>
              <w:t xml:space="preserve"> kter</w:t>
            </w:r>
            <w:r>
              <w:rPr>
                <w:sz w:val="16"/>
                <w:szCs w:val="16"/>
              </w:rPr>
              <w:t>á</w:t>
            </w:r>
            <w:r w:rsidRPr="00543F07">
              <w:rPr>
                <w:sz w:val="16"/>
                <w:szCs w:val="16"/>
              </w:rPr>
              <w:t xml:space="preserve"> v případě zakázky na více činností </w:t>
            </w:r>
            <w:r>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dobu provádění autorského dozoru</w:t>
            </w:r>
            <w:r w:rsidRPr="0042061D">
              <w:rPr>
                <w:sz w:val="16"/>
                <w:szCs w:val="16"/>
              </w:rPr>
              <w:t xml:space="preserve"> </w:t>
            </w:r>
          </w:p>
        </w:tc>
        <w:tc>
          <w:tcPr>
            <w:tcW w:w="2835" w:type="dxa"/>
            <w:tcBorders>
              <w:top w:val="single" w:sz="2" w:space="0" w:color="auto"/>
              <w:bottom w:val="single" w:sz="2" w:space="0" w:color="auto"/>
            </w:tcBorders>
          </w:tcPr>
          <w:p w14:paraId="618C1C68" w14:textId="77777777" w:rsidR="002F1956" w:rsidRPr="00833899" w:rsidRDefault="002F1956" w:rsidP="001E3D2A">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2F1956" w:rsidRPr="00833899" w14:paraId="5934216E" w14:textId="77777777" w:rsidTr="001E3D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1C61093E" w14:textId="77777777" w:rsidR="002F1956" w:rsidRPr="0042061D" w:rsidRDefault="002F1956" w:rsidP="001E3D2A">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proofErr w:type="gramStart"/>
            <w:r>
              <w:rPr>
                <w:b w:val="0"/>
                <w:sz w:val="16"/>
                <w:szCs w:val="16"/>
              </w:rPr>
              <w:t xml:space="preserve">dodavatele </w:t>
            </w:r>
            <w:r w:rsidRPr="0042061D">
              <w:rPr>
                <w:b w:val="0"/>
                <w:sz w:val="16"/>
                <w:szCs w:val="16"/>
              </w:rPr>
              <w:t>- v</w:t>
            </w:r>
            <w:proofErr w:type="gramEnd"/>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51AC4732" w14:textId="77777777" w:rsidR="002F1956" w:rsidRPr="0042061D" w:rsidRDefault="002F1956" w:rsidP="001E3D2A">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3FF351C0" w14:textId="77777777" w:rsidR="002F1956" w:rsidRPr="00833899" w:rsidRDefault="002F1956" w:rsidP="002F1956">
      <w:pPr>
        <w:pStyle w:val="Textbezslovn"/>
        <w:ind w:left="0"/>
      </w:pPr>
    </w:p>
    <w:p w14:paraId="749415F4" w14:textId="77777777" w:rsidR="002F1956" w:rsidRDefault="002F1956" w:rsidP="002F1956">
      <w:pPr>
        <w:pStyle w:val="Textbezslovn"/>
        <w:ind w:left="0"/>
        <w:rPr>
          <w:b/>
        </w:rPr>
      </w:pPr>
      <w:r w:rsidRPr="0042061D">
        <w:rPr>
          <w:b/>
        </w:rPr>
        <w:t xml:space="preserve">Přílohy: </w:t>
      </w:r>
      <w:r w:rsidRPr="0042061D">
        <w:rPr>
          <w:b/>
        </w:rPr>
        <w:tab/>
      </w:r>
    </w:p>
    <w:p w14:paraId="701B1E5C" w14:textId="7BFE8462" w:rsidR="002F1956" w:rsidRDefault="002F1956" w:rsidP="002F1956">
      <w:pPr>
        <w:pStyle w:val="Textbezslovn"/>
        <w:ind w:left="0"/>
      </w:pPr>
      <w:r>
        <w:t xml:space="preserve">Dodavatel je povinen připojit k této Příloze č. 9 </w:t>
      </w:r>
      <w:r w:rsidRPr="003E611F">
        <w:t>doklady</w:t>
      </w:r>
      <w:r>
        <w:t xml:space="preserve"> (postačují v kopii)</w:t>
      </w:r>
      <w:r w:rsidRPr="003E611F">
        <w:t xml:space="preserve">, </w:t>
      </w:r>
      <w:r>
        <w:t>kterými dodavatel dolož</w:t>
      </w:r>
      <w:r w:rsidR="002575B6">
        <w:t>í</w:t>
      </w:r>
      <w:r>
        <w:t xml:space="preserve"> </w:t>
      </w:r>
      <w:r w:rsidRPr="003E611F">
        <w:t xml:space="preserve">zkušenosti </w:t>
      </w:r>
      <w:r>
        <w:t xml:space="preserve">hodnocených osob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parametrů</w:t>
      </w:r>
      <w:r w:rsidRPr="003E611F">
        <w:t xml:space="preserve"> </w:t>
      </w:r>
      <w:r w:rsidRPr="005037A9">
        <w:t xml:space="preserve">požadovaných </w:t>
      </w:r>
      <w:r>
        <w:t xml:space="preserve">pro hodnocení </w:t>
      </w:r>
      <w:r w:rsidRPr="003E611F">
        <w:t>(například</w:t>
      </w:r>
      <w:r>
        <w:t xml:space="preserve"> smlouva na plnění zakázky</w:t>
      </w:r>
      <w:r w:rsidRPr="003E611F">
        <w:t xml:space="preserve">, osvědčení </w:t>
      </w:r>
      <w:r>
        <w:t>objednatele</w:t>
      </w:r>
      <w:r w:rsidRPr="003E611F">
        <w:t xml:space="preserve">, </w:t>
      </w:r>
      <w:r>
        <w:t xml:space="preserve">úvodní strana dokumentace s </w:t>
      </w:r>
      <w:r>
        <w:lastRenderedPageBreak/>
        <w:t>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rsidDel="009B3A21">
        <w:t xml:space="preserve"> </w:t>
      </w:r>
    </w:p>
    <w:p w14:paraId="0249984D" w14:textId="5BCDE210" w:rsidR="00012700" w:rsidRDefault="00012700">
      <w:r>
        <w:br w:type="page"/>
      </w:r>
    </w:p>
    <w:p w14:paraId="41C31E46" w14:textId="77777777" w:rsidR="00012700" w:rsidRDefault="00012700" w:rsidP="00012700">
      <w:pPr>
        <w:pStyle w:val="Nadpisbezsl1-1"/>
      </w:pPr>
      <w:r>
        <w:lastRenderedPageBreak/>
        <w:t>Příloha č. 10</w:t>
      </w:r>
    </w:p>
    <w:p w14:paraId="756D334D" w14:textId="77777777" w:rsidR="00012700" w:rsidRPr="00964860" w:rsidRDefault="00012700" w:rsidP="00012700">
      <w:pPr>
        <w:pStyle w:val="Nadpisbezsl1-2"/>
      </w:pPr>
      <w:r w:rsidRPr="00010882">
        <w:rPr>
          <w:lang w:eastAsia="cs-CZ"/>
        </w:rPr>
        <w:t>Čestné prohlášení o splnění podmínek v souvislosti se situací na Ukrajině</w:t>
      </w:r>
    </w:p>
    <w:p w14:paraId="795602EF" w14:textId="77777777" w:rsidR="00012700" w:rsidRDefault="00012700" w:rsidP="00012700">
      <w:pPr>
        <w:pStyle w:val="Textbezslovn"/>
        <w:ind w:left="0"/>
      </w:pPr>
    </w:p>
    <w:p w14:paraId="73BB95AA" w14:textId="77777777" w:rsidR="00012700" w:rsidRPr="00964860" w:rsidRDefault="00012700" w:rsidP="00012700">
      <w:pPr>
        <w:pStyle w:val="Textbezslovn"/>
        <w:ind w:left="0"/>
        <w:rPr>
          <w:b/>
        </w:rPr>
      </w:pPr>
      <w:r w:rsidRPr="00964860">
        <w:rPr>
          <w:b/>
        </w:rPr>
        <w:t>Čestné prohlášení</w:t>
      </w:r>
    </w:p>
    <w:p w14:paraId="7E698AEC" w14:textId="77777777" w:rsidR="00012700" w:rsidRPr="00833899" w:rsidRDefault="00012700" w:rsidP="00012700">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32037CCA" w14:textId="77777777" w:rsidR="00012700" w:rsidRPr="00833899" w:rsidRDefault="00012700" w:rsidP="00012700">
      <w:pPr>
        <w:pStyle w:val="Textbezslovn"/>
        <w:ind w:left="0"/>
      </w:pPr>
      <w:r w:rsidRPr="00833899">
        <w:t>se sídlem [</w:t>
      </w:r>
      <w:r w:rsidRPr="00833899">
        <w:rPr>
          <w:highlight w:val="yellow"/>
        </w:rPr>
        <w:t>DOPLNÍ DODAVATEL</w:t>
      </w:r>
      <w:r w:rsidRPr="00833899">
        <w:t>]</w:t>
      </w:r>
    </w:p>
    <w:p w14:paraId="4AD7315E" w14:textId="77777777" w:rsidR="00012700" w:rsidRPr="00833899" w:rsidRDefault="00012700" w:rsidP="00012700">
      <w:pPr>
        <w:pStyle w:val="Textbezslovn"/>
        <w:ind w:left="0"/>
      </w:pPr>
      <w:r w:rsidRPr="00833899">
        <w:t>IČO: [</w:t>
      </w:r>
      <w:r w:rsidRPr="00833899">
        <w:rPr>
          <w:highlight w:val="yellow"/>
        </w:rPr>
        <w:t>DOPLNÍ DODAVATEL</w:t>
      </w:r>
      <w:r w:rsidRPr="00833899">
        <w:t>]</w:t>
      </w:r>
    </w:p>
    <w:p w14:paraId="3C8DB0C6" w14:textId="77777777" w:rsidR="00012700" w:rsidRPr="00833899" w:rsidRDefault="00012700" w:rsidP="00012700">
      <w:pPr>
        <w:pStyle w:val="Textbezslovn"/>
        <w:ind w:left="0"/>
      </w:pPr>
      <w:r w:rsidRPr="00833899">
        <w:t>společnost zapsaná v obchodním rejstříku vedeném [</w:t>
      </w:r>
      <w:r w:rsidRPr="00833899">
        <w:rPr>
          <w:highlight w:val="yellow"/>
        </w:rPr>
        <w:t>DOPLNÍ DODAVATEL</w:t>
      </w:r>
      <w:r w:rsidRPr="00833899">
        <w:t>],</w:t>
      </w:r>
    </w:p>
    <w:p w14:paraId="22C37CAA" w14:textId="77777777" w:rsidR="00012700" w:rsidRPr="00833899" w:rsidRDefault="00012700" w:rsidP="00012700">
      <w:pPr>
        <w:pStyle w:val="Textbezslovn"/>
        <w:ind w:left="0"/>
      </w:pPr>
      <w:r w:rsidRPr="00833899">
        <w:t>spisová značka [</w:t>
      </w:r>
      <w:r w:rsidRPr="00833899">
        <w:rPr>
          <w:highlight w:val="yellow"/>
        </w:rPr>
        <w:t>DOPLNÍ DODAVATEL</w:t>
      </w:r>
      <w:r w:rsidRPr="00833899">
        <w:t>]</w:t>
      </w:r>
    </w:p>
    <w:p w14:paraId="40924C57" w14:textId="77777777" w:rsidR="00012700" w:rsidRPr="00833899" w:rsidRDefault="00012700" w:rsidP="00012700">
      <w:pPr>
        <w:pStyle w:val="Textbezslovn"/>
        <w:ind w:left="0"/>
      </w:pPr>
      <w:r w:rsidRPr="00833899">
        <w:t>zastoupená [</w:t>
      </w:r>
      <w:r w:rsidRPr="00833899">
        <w:rPr>
          <w:highlight w:val="yellow"/>
        </w:rPr>
        <w:t>DOPLNÍ DODAVATEL</w:t>
      </w:r>
      <w:r w:rsidRPr="00833899">
        <w:t>]</w:t>
      </w:r>
    </w:p>
    <w:p w14:paraId="4787837E" w14:textId="77777777" w:rsidR="00012700" w:rsidRDefault="00012700" w:rsidP="00012700">
      <w:pPr>
        <w:spacing w:after="0" w:line="240" w:lineRule="auto"/>
        <w:jc w:val="both"/>
        <w:rPr>
          <w:rFonts w:eastAsia="Times New Roman" w:cs="Times New Roman"/>
          <w:lang w:eastAsia="cs-CZ"/>
        </w:rPr>
      </w:pPr>
    </w:p>
    <w:p w14:paraId="66FF7C9F" w14:textId="7AEC22A1" w:rsidR="00A96521" w:rsidRPr="00A96521" w:rsidRDefault="00012700" w:rsidP="00A96521">
      <w:pPr>
        <w:spacing w:after="0"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A96521">
        <w:rPr>
          <w:rFonts w:eastAsia="Times New Roman" w:cs="Times New Roman"/>
          <w:lang w:eastAsia="cs-CZ"/>
        </w:rPr>
        <w:t>„</w:t>
      </w:r>
      <w:r w:rsidR="00A96521" w:rsidRPr="00A96521">
        <w:rPr>
          <w:rFonts w:eastAsia="Times New Roman" w:cs="Times New Roman"/>
          <w:lang w:eastAsia="cs-CZ"/>
        </w:rPr>
        <w:t>Revitalizace a elektrizace trati</w:t>
      </w:r>
    </w:p>
    <w:p w14:paraId="34CC431A" w14:textId="3965F66F" w:rsidR="00012700" w:rsidRDefault="00A96521" w:rsidP="00A96521">
      <w:pPr>
        <w:spacing w:after="0" w:line="240" w:lineRule="auto"/>
        <w:jc w:val="both"/>
        <w:rPr>
          <w:rFonts w:eastAsia="Times New Roman" w:cs="Times New Roman"/>
          <w:lang w:eastAsia="cs-CZ"/>
        </w:rPr>
      </w:pPr>
      <w:r w:rsidRPr="00A96521">
        <w:rPr>
          <w:rFonts w:eastAsia="Times New Roman" w:cs="Times New Roman"/>
          <w:lang w:eastAsia="cs-CZ"/>
        </w:rPr>
        <w:t xml:space="preserve">Nýřany – </w:t>
      </w:r>
      <w:proofErr w:type="gramStart"/>
      <w:r w:rsidRPr="00A96521">
        <w:rPr>
          <w:rFonts w:eastAsia="Times New Roman" w:cs="Times New Roman"/>
          <w:lang w:eastAsia="cs-CZ"/>
        </w:rPr>
        <w:t>Heřmanova  Huť</w:t>
      </w:r>
      <w:proofErr w:type="gramEnd"/>
      <w:r w:rsidR="00012700" w:rsidRPr="00DF0EC8">
        <w:rPr>
          <w:rFonts w:eastAsia="Times New Roman" w:cs="Times New Roman"/>
          <w:lang w:eastAsia="cs-CZ"/>
        </w:rPr>
        <w:t>, (dále</w:t>
      </w:r>
      <w:r w:rsidR="00012700">
        <w:rPr>
          <w:rFonts w:eastAsia="Times New Roman" w:cs="Times New Roman"/>
          <w:lang w:eastAsia="cs-CZ"/>
        </w:rPr>
        <w:t xml:space="preserve"> jen </w:t>
      </w:r>
      <w:r w:rsidR="00012700" w:rsidRPr="009E5588">
        <w:rPr>
          <w:rFonts w:eastAsia="Times New Roman" w:cs="Times New Roman"/>
          <w:b/>
          <w:lang w:eastAsia="cs-CZ"/>
        </w:rPr>
        <w:t>„Veřejná zakázka“ a „Zadávací řízení“</w:t>
      </w:r>
      <w:r w:rsidR="00012700" w:rsidRPr="00E77D54">
        <w:rPr>
          <w:rFonts w:eastAsia="Times New Roman" w:cs="Times New Roman"/>
          <w:lang w:eastAsia="cs-CZ"/>
        </w:rPr>
        <w:t>)</w:t>
      </w:r>
      <w:r w:rsidR="00012700">
        <w:rPr>
          <w:rFonts w:eastAsia="Times New Roman" w:cs="Times New Roman"/>
          <w:lang w:eastAsia="cs-CZ"/>
        </w:rPr>
        <w:t>, tímto čestně prohlašuje, že:</w:t>
      </w:r>
    </w:p>
    <w:p w14:paraId="23EF4DDE" w14:textId="77777777" w:rsidR="00A96521" w:rsidRDefault="00A96521" w:rsidP="00A96521">
      <w:pPr>
        <w:spacing w:after="0" w:line="240" w:lineRule="auto"/>
        <w:jc w:val="both"/>
        <w:rPr>
          <w:rFonts w:eastAsia="Times New Roman" w:cs="Times New Roman"/>
          <w:lang w:eastAsia="cs-CZ"/>
        </w:rPr>
      </w:pPr>
    </w:p>
    <w:p w14:paraId="1B371D7B" w14:textId="02A19082" w:rsidR="00012700" w:rsidRDefault="00012700" w:rsidP="00012700">
      <w:pPr>
        <w:pStyle w:val="Odstavecseseznamem"/>
        <w:numPr>
          <w:ilvl w:val="0"/>
          <w:numId w:val="4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C72B3C7" w14:textId="77777777" w:rsidR="00012700" w:rsidRPr="007F769F" w:rsidRDefault="00012700" w:rsidP="00012700">
      <w:pPr>
        <w:pStyle w:val="Odstavecseseznamem"/>
        <w:spacing w:line="240" w:lineRule="auto"/>
        <w:jc w:val="both"/>
        <w:rPr>
          <w:rFonts w:eastAsia="Calibri" w:cs="Times New Roman"/>
        </w:rPr>
      </w:pPr>
    </w:p>
    <w:p w14:paraId="4767A6B2" w14:textId="77777777" w:rsidR="00012700" w:rsidRPr="007F769F" w:rsidRDefault="00012700" w:rsidP="00012700">
      <w:pPr>
        <w:pStyle w:val="Odstavecseseznamem"/>
        <w:numPr>
          <w:ilvl w:val="0"/>
          <w:numId w:val="4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1"/>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2"/>
      </w:r>
      <w:r w:rsidRPr="007F769F">
        <w:rPr>
          <w:rFonts w:eastAsia="Calibri" w:cs="Times New Roman"/>
        </w:rPr>
        <w:t>.</w:t>
      </w:r>
    </w:p>
    <w:p w14:paraId="6E72C67D" w14:textId="77777777" w:rsidR="00012700" w:rsidRPr="007F769F" w:rsidRDefault="00012700" w:rsidP="00012700">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435A2B8" w14:textId="77777777" w:rsidR="00012700" w:rsidRDefault="00012700" w:rsidP="0001270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46676BA" w14:textId="77777777" w:rsidR="00307641" w:rsidRDefault="00307641"/>
    <w:sectPr w:rsidR="00307641"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925CF" w14:textId="77777777" w:rsidR="00B4657A" w:rsidRDefault="00B4657A" w:rsidP="00962258">
      <w:pPr>
        <w:spacing w:after="0" w:line="240" w:lineRule="auto"/>
      </w:pPr>
      <w:r>
        <w:separator/>
      </w:r>
    </w:p>
  </w:endnote>
  <w:endnote w:type="continuationSeparator" w:id="0">
    <w:p w14:paraId="578CF149" w14:textId="77777777" w:rsidR="00B4657A" w:rsidRDefault="00B4657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0C60" w14:paraId="4AFCF8BF" w14:textId="77777777" w:rsidTr="00EB46E5">
      <w:tc>
        <w:tcPr>
          <w:tcW w:w="1361" w:type="dxa"/>
          <w:tcMar>
            <w:left w:w="0" w:type="dxa"/>
            <w:right w:w="0" w:type="dxa"/>
          </w:tcMar>
          <w:vAlign w:val="bottom"/>
        </w:tcPr>
        <w:p w14:paraId="743A9F63" w14:textId="475B469E" w:rsidR="00990C60" w:rsidRPr="00B8518B" w:rsidRDefault="00990C6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F6E9E">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F6E9E">
            <w:rPr>
              <w:rStyle w:val="slostrnky"/>
              <w:noProof/>
            </w:rPr>
            <w:t>56</w:t>
          </w:r>
          <w:r w:rsidRPr="00B8518B">
            <w:rPr>
              <w:rStyle w:val="slostrnky"/>
            </w:rPr>
            <w:fldChar w:fldCharType="end"/>
          </w:r>
        </w:p>
      </w:tc>
      <w:tc>
        <w:tcPr>
          <w:tcW w:w="284" w:type="dxa"/>
          <w:shd w:val="clear" w:color="auto" w:fill="auto"/>
          <w:tcMar>
            <w:left w:w="0" w:type="dxa"/>
            <w:right w:w="0" w:type="dxa"/>
          </w:tcMar>
        </w:tcPr>
        <w:p w14:paraId="08017E32" w14:textId="77777777" w:rsidR="00990C60" w:rsidRDefault="00990C60" w:rsidP="00B8518B">
          <w:pPr>
            <w:pStyle w:val="Zpat"/>
          </w:pPr>
        </w:p>
      </w:tc>
      <w:tc>
        <w:tcPr>
          <w:tcW w:w="425" w:type="dxa"/>
          <w:shd w:val="clear" w:color="auto" w:fill="auto"/>
          <w:tcMar>
            <w:left w:w="0" w:type="dxa"/>
            <w:right w:w="0" w:type="dxa"/>
          </w:tcMar>
        </w:tcPr>
        <w:p w14:paraId="3C5306ED" w14:textId="77777777" w:rsidR="00990C60" w:rsidRDefault="00990C60" w:rsidP="00B8518B">
          <w:pPr>
            <w:pStyle w:val="Zpat"/>
          </w:pPr>
        </w:p>
      </w:tc>
      <w:tc>
        <w:tcPr>
          <w:tcW w:w="8505" w:type="dxa"/>
        </w:tcPr>
        <w:p w14:paraId="583D85DE" w14:textId="2BEF5E06" w:rsidR="00990C60" w:rsidRDefault="001519F4" w:rsidP="001519F4">
          <w:pPr>
            <w:pStyle w:val="Zpat0"/>
            <w:jc w:val="center"/>
          </w:pPr>
          <w:r>
            <w:t xml:space="preserve">                                                                                                                 „Revitalizace a elektrizace trati Nýřany – </w:t>
          </w:r>
          <w:proofErr w:type="gramStart"/>
          <w:r>
            <w:t>Heřmanova  Huť</w:t>
          </w:r>
          <w:proofErr w:type="gramEnd"/>
          <w:r>
            <w:t>“</w:t>
          </w:r>
        </w:p>
        <w:p w14:paraId="4B457256" w14:textId="77777777" w:rsidR="00990C60" w:rsidRDefault="00990C60" w:rsidP="00EB46E5">
          <w:pPr>
            <w:pStyle w:val="Zpat0"/>
          </w:pPr>
          <w:r>
            <w:t xml:space="preserve">Díl 1 – </w:t>
          </w:r>
          <w:r w:rsidRPr="0035531B">
            <w:rPr>
              <w:caps/>
            </w:rPr>
            <w:t>Požadavky</w:t>
          </w:r>
          <w:r>
            <w:rPr>
              <w:caps/>
            </w:rPr>
            <w:t xml:space="preserve"> a </w:t>
          </w:r>
          <w:r w:rsidRPr="0035531B">
            <w:rPr>
              <w:caps/>
            </w:rPr>
            <w:t>podmínky pro zpracování nabídky</w:t>
          </w:r>
        </w:p>
        <w:p w14:paraId="42401B2B" w14:textId="77777777" w:rsidR="00990C60" w:rsidRDefault="00990C60" w:rsidP="00392730">
          <w:pPr>
            <w:pStyle w:val="Zpat0"/>
          </w:pPr>
          <w:r>
            <w:t xml:space="preserve">Část 2 – </w:t>
          </w:r>
          <w:r w:rsidRPr="0035531B">
            <w:rPr>
              <w:caps/>
            </w:rPr>
            <w:t>Pokyny pro dodavatele</w:t>
          </w:r>
        </w:p>
        <w:p w14:paraId="305F16DD" w14:textId="77777777" w:rsidR="00990C60" w:rsidRDefault="00990C60" w:rsidP="00392730">
          <w:pPr>
            <w:pStyle w:val="Zpat0"/>
          </w:pPr>
        </w:p>
      </w:tc>
    </w:tr>
  </w:tbl>
  <w:p w14:paraId="65DF96C5" w14:textId="77777777" w:rsidR="00990C60" w:rsidRPr="00B8518B" w:rsidRDefault="00990C6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DA032" w14:textId="77777777" w:rsidR="00990C60" w:rsidRPr="00B8518B" w:rsidRDefault="00990C60" w:rsidP="00460660">
    <w:pPr>
      <w:pStyle w:val="Zpat"/>
      <w:rPr>
        <w:sz w:val="2"/>
        <w:szCs w:val="2"/>
      </w:rPr>
    </w:pPr>
  </w:p>
  <w:p w14:paraId="730758D5" w14:textId="77777777" w:rsidR="00990C60" w:rsidRPr="00460660" w:rsidRDefault="00990C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4B2FB" w14:textId="77777777" w:rsidR="00B4657A" w:rsidRDefault="00B4657A" w:rsidP="00962258">
      <w:pPr>
        <w:spacing w:after="0" w:line="240" w:lineRule="auto"/>
      </w:pPr>
      <w:r>
        <w:separator/>
      </w:r>
    </w:p>
  </w:footnote>
  <w:footnote w:type="continuationSeparator" w:id="0">
    <w:p w14:paraId="6C155044" w14:textId="77777777" w:rsidR="00B4657A" w:rsidRDefault="00B4657A" w:rsidP="00962258">
      <w:pPr>
        <w:spacing w:after="0" w:line="240" w:lineRule="auto"/>
      </w:pPr>
      <w:r>
        <w:continuationSeparator/>
      </w:r>
    </w:p>
  </w:footnote>
  <w:footnote w:id="1">
    <w:p w14:paraId="77C71B25" w14:textId="77777777" w:rsidR="00990C60" w:rsidRDefault="00990C60" w:rsidP="002C1D69">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33D36C16" w14:textId="44298C59" w:rsidR="00990C60" w:rsidRDefault="00990C60" w:rsidP="0001270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50E6540B" w14:textId="77777777" w:rsidR="00990C60" w:rsidRPr="00EB54C9" w:rsidRDefault="00990C60" w:rsidP="0001270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47242A6" w14:textId="77777777" w:rsidR="00990C60" w:rsidRDefault="00990C60" w:rsidP="004C4DC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51FA232" w14:textId="77777777" w:rsidR="00990C60" w:rsidRDefault="00990C60" w:rsidP="0090773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2C694F08" w14:textId="77777777" w:rsidR="00990C60" w:rsidRDefault="00990C6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5F09B1A8" w14:textId="77777777" w:rsidR="00990C60" w:rsidRDefault="00990C6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618D4C35" w14:textId="77777777" w:rsidR="00990C60" w:rsidRDefault="00990C6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5B689ED7" w14:textId="77777777" w:rsidR="00990C60" w:rsidRDefault="00990C60" w:rsidP="002F195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58B049AE" w14:textId="77777777" w:rsidR="00990C60" w:rsidRDefault="00990C60" w:rsidP="00012700">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6833DF9B" w14:textId="77777777" w:rsidR="00990C60" w:rsidRPr="00545EB9" w:rsidRDefault="00990C60" w:rsidP="00012700">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2">
    <w:p w14:paraId="29162742" w14:textId="77777777" w:rsidR="00990C60" w:rsidRPr="00EB54C9" w:rsidRDefault="00990C60" w:rsidP="00012700">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90C60" w14:paraId="278F36E1" w14:textId="77777777" w:rsidTr="00C02D0A">
      <w:trPr>
        <w:trHeight w:hRule="exact" w:val="454"/>
      </w:trPr>
      <w:tc>
        <w:tcPr>
          <w:tcW w:w="1361" w:type="dxa"/>
          <w:tcMar>
            <w:top w:w="57" w:type="dxa"/>
            <w:left w:w="0" w:type="dxa"/>
            <w:right w:w="0" w:type="dxa"/>
          </w:tcMar>
        </w:tcPr>
        <w:p w14:paraId="08D83DCE" w14:textId="77777777" w:rsidR="00990C60" w:rsidRPr="00B8518B" w:rsidRDefault="00990C60" w:rsidP="00523EA7">
          <w:pPr>
            <w:pStyle w:val="Zpat"/>
            <w:rPr>
              <w:rStyle w:val="slostrnky"/>
            </w:rPr>
          </w:pPr>
        </w:p>
      </w:tc>
      <w:tc>
        <w:tcPr>
          <w:tcW w:w="3458" w:type="dxa"/>
          <w:shd w:val="clear" w:color="auto" w:fill="auto"/>
          <w:tcMar>
            <w:top w:w="57" w:type="dxa"/>
            <w:left w:w="0" w:type="dxa"/>
            <w:right w:w="0" w:type="dxa"/>
          </w:tcMar>
        </w:tcPr>
        <w:p w14:paraId="6AC7C4D3" w14:textId="77777777" w:rsidR="00990C60" w:rsidRDefault="00990C60" w:rsidP="00523EA7">
          <w:pPr>
            <w:pStyle w:val="Zpat"/>
          </w:pPr>
        </w:p>
      </w:tc>
      <w:tc>
        <w:tcPr>
          <w:tcW w:w="5698" w:type="dxa"/>
          <w:shd w:val="clear" w:color="auto" w:fill="auto"/>
          <w:tcMar>
            <w:top w:w="57" w:type="dxa"/>
            <w:left w:w="0" w:type="dxa"/>
            <w:right w:w="0" w:type="dxa"/>
          </w:tcMar>
        </w:tcPr>
        <w:p w14:paraId="0CD6CD50" w14:textId="77777777" w:rsidR="00990C60" w:rsidRPr="00D6163D" w:rsidRDefault="00990C60" w:rsidP="00D6163D">
          <w:pPr>
            <w:pStyle w:val="Druhdokumentu"/>
          </w:pPr>
        </w:p>
      </w:tc>
    </w:tr>
  </w:tbl>
  <w:p w14:paraId="3C390DC9" w14:textId="77777777" w:rsidR="00990C60" w:rsidRPr="00D6163D" w:rsidRDefault="00990C6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90C60" w14:paraId="38F756C7" w14:textId="77777777" w:rsidTr="00B22106">
      <w:trPr>
        <w:trHeight w:hRule="exact" w:val="936"/>
      </w:trPr>
      <w:tc>
        <w:tcPr>
          <w:tcW w:w="1361" w:type="dxa"/>
          <w:tcMar>
            <w:left w:w="0" w:type="dxa"/>
            <w:right w:w="0" w:type="dxa"/>
          </w:tcMar>
        </w:tcPr>
        <w:p w14:paraId="3D360153" w14:textId="77777777" w:rsidR="00990C60" w:rsidRPr="00B8518B" w:rsidRDefault="00990C60" w:rsidP="00FC6389">
          <w:pPr>
            <w:pStyle w:val="Zpat"/>
            <w:rPr>
              <w:rStyle w:val="slostrnky"/>
            </w:rPr>
          </w:pPr>
        </w:p>
      </w:tc>
      <w:tc>
        <w:tcPr>
          <w:tcW w:w="3458" w:type="dxa"/>
          <w:shd w:val="clear" w:color="auto" w:fill="auto"/>
          <w:tcMar>
            <w:left w:w="0" w:type="dxa"/>
            <w:right w:w="0" w:type="dxa"/>
          </w:tcMar>
        </w:tcPr>
        <w:p w14:paraId="5BDD90BC" w14:textId="77777777" w:rsidR="00990C60" w:rsidRDefault="00990C60" w:rsidP="00FC6389">
          <w:pPr>
            <w:pStyle w:val="Zpat"/>
          </w:pPr>
        </w:p>
      </w:tc>
      <w:tc>
        <w:tcPr>
          <w:tcW w:w="5756" w:type="dxa"/>
          <w:shd w:val="clear" w:color="auto" w:fill="auto"/>
          <w:tcMar>
            <w:left w:w="0" w:type="dxa"/>
            <w:right w:w="0" w:type="dxa"/>
          </w:tcMar>
        </w:tcPr>
        <w:p w14:paraId="5E06765B" w14:textId="77777777" w:rsidR="00990C60" w:rsidRPr="00D6163D" w:rsidRDefault="00990C60" w:rsidP="00FC6389">
          <w:pPr>
            <w:pStyle w:val="Druhdokumentu"/>
          </w:pPr>
        </w:p>
      </w:tc>
    </w:tr>
    <w:tr w:rsidR="00990C60" w14:paraId="1B09C92E" w14:textId="77777777" w:rsidTr="00B22106">
      <w:trPr>
        <w:trHeight w:hRule="exact" w:val="936"/>
      </w:trPr>
      <w:tc>
        <w:tcPr>
          <w:tcW w:w="1361" w:type="dxa"/>
          <w:tcMar>
            <w:left w:w="0" w:type="dxa"/>
            <w:right w:w="0" w:type="dxa"/>
          </w:tcMar>
        </w:tcPr>
        <w:p w14:paraId="03C8E258" w14:textId="77777777" w:rsidR="00990C60" w:rsidRPr="00B8518B" w:rsidRDefault="00990C60" w:rsidP="00FC6389">
          <w:pPr>
            <w:pStyle w:val="Zpat"/>
            <w:rPr>
              <w:rStyle w:val="slostrnky"/>
            </w:rPr>
          </w:pPr>
        </w:p>
      </w:tc>
      <w:tc>
        <w:tcPr>
          <w:tcW w:w="3458" w:type="dxa"/>
          <w:shd w:val="clear" w:color="auto" w:fill="auto"/>
          <w:tcMar>
            <w:left w:w="0" w:type="dxa"/>
            <w:right w:w="0" w:type="dxa"/>
          </w:tcMar>
        </w:tcPr>
        <w:p w14:paraId="4C9FF979" w14:textId="77777777" w:rsidR="00990C60" w:rsidRDefault="00990C60" w:rsidP="00FC6389">
          <w:pPr>
            <w:pStyle w:val="Zpat"/>
          </w:pPr>
        </w:p>
      </w:tc>
      <w:tc>
        <w:tcPr>
          <w:tcW w:w="5756" w:type="dxa"/>
          <w:shd w:val="clear" w:color="auto" w:fill="auto"/>
          <w:tcMar>
            <w:left w:w="0" w:type="dxa"/>
            <w:right w:w="0" w:type="dxa"/>
          </w:tcMar>
        </w:tcPr>
        <w:p w14:paraId="303276F1" w14:textId="77777777" w:rsidR="00990C60" w:rsidRPr="00D6163D" w:rsidRDefault="00990C60" w:rsidP="00FC6389">
          <w:pPr>
            <w:pStyle w:val="Druhdokumentu"/>
          </w:pPr>
        </w:p>
      </w:tc>
    </w:tr>
  </w:tbl>
  <w:p w14:paraId="6177A414" w14:textId="77777777" w:rsidR="00990C60" w:rsidRPr="00D6163D" w:rsidRDefault="00990C60" w:rsidP="00FC6389">
    <w:pPr>
      <w:pStyle w:val="Zhlav"/>
      <w:rPr>
        <w:sz w:val="8"/>
        <w:szCs w:val="8"/>
      </w:rPr>
    </w:pPr>
    <w:r>
      <w:rPr>
        <w:noProof/>
        <w:lang w:eastAsia="cs-CZ"/>
      </w:rPr>
      <w:drawing>
        <wp:anchor distT="0" distB="0" distL="114300" distR="114300" simplePos="0" relativeHeight="251672576" behindDoc="0" locked="1" layoutInCell="1" allowOverlap="1" wp14:anchorId="03E9C717" wp14:editId="3A8768AA">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5DE8036" w14:textId="77777777" w:rsidR="00990C60" w:rsidRPr="00460660" w:rsidRDefault="00990C6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1068CB"/>
    <w:multiLevelType w:val="hybridMultilevel"/>
    <w:tmpl w:val="1FDA64B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036BEB"/>
    <w:multiLevelType w:val="hybridMultilevel"/>
    <w:tmpl w:val="AD540D52"/>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 w15:restartNumberingAfterBreak="0">
    <w:nsid w:val="129D41AA"/>
    <w:multiLevelType w:val="hybridMultilevel"/>
    <w:tmpl w:val="A43ABDDC"/>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4C91EB9"/>
    <w:multiLevelType w:val="hybridMultilevel"/>
    <w:tmpl w:val="D1CC354A"/>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 w15:restartNumberingAfterBreak="0">
    <w:nsid w:val="15115180"/>
    <w:multiLevelType w:val="hybridMultilevel"/>
    <w:tmpl w:val="C18A6A5C"/>
    <w:lvl w:ilvl="0" w:tplc="E576A4BA">
      <w:start w:val="22"/>
      <w:numFmt w:val="bullet"/>
      <w:lvlText w:val="-"/>
      <w:lvlJc w:val="left"/>
      <w:pPr>
        <w:ind w:left="1429" w:hanging="360"/>
      </w:pPr>
      <w:rPr>
        <w:rFonts w:ascii="Verdana" w:eastAsiaTheme="minorHAnsi" w:hAnsi="Verdana" w:cstheme="minorBid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BC3AF2"/>
    <w:multiLevelType w:val="hybridMultilevel"/>
    <w:tmpl w:val="DB3C1E96"/>
    <w:lvl w:ilvl="0" w:tplc="04050005">
      <w:start w:val="1"/>
      <w:numFmt w:val="bullet"/>
      <w:lvlText w:val=""/>
      <w:lvlJc w:val="left"/>
      <w:pPr>
        <w:ind w:left="1794" w:hanging="360"/>
      </w:pPr>
      <w:rPr>
        <w:rFonts w:ascii="Wingdings" w:hAnsi="Wingdings" w:hint="default"/>
      </w:rPr>
    </w:lvl>
    <w:lvl w:ilvl="1" w:tplc="04050003" w:tentative="1">
      <w:start w:val="1"/>
      <w:numFmt w:val="bullet"/>
      <w:lvlText w:val="o"/>
      <w:lvlJc w:val="left"/>
      <w:pPr>
        <w:ind w:left="2514" w:hanging="360"/>
      </w:pPr>
      <w:rPr>
        <w:rFonts w:ascii="Courier New" w:hAnsi="Courier New" w:cs="Courier New" w:hint="default"/>
      </w:rPr>
    </w:lvl>
    <w:lvl w:ilvl="2" w:tplc="04050005" w:tentative="1">
      <w:start w:val="1"/>
      <w:numFmt w:val="bullet"/>
      <w:lvlText w:val=""/>
      <w:lvlJc w:val="left"/>
      <w:pPr>
        <w:ind w:left="3234" w:hanging="360"/>
      </w:pPr>
      <w:rPr>
        <w:rFonts w:ascii="Wingdings" w:hAnsi="Wingdings" w:hint="default"/>
      </w:rPr>
    </w:lvl>
    <w:lvl w:ilvl="3" w:tplc="04050001" w:tentative="1">
      <w:start w:val="1"/>
      <w:numFmt w:val="bullet"/>
      <w:lvlText w:val=""/>
      <w:lvlJc w:val="left"/>
      <w:pPr>
        <w:ind w:left="3954" w:hanging="360"/>
      </w:pPr>
      <w:rPr>
        <w:rFonts w:ascii="Symbol" w:hAnsi="Symbol" w:hint="default"/>
      </w:rPr>
    </w:lvl>
    <w:lvl w:ilvl="4" w:tplc="04050003" w:tentative="1">
      <w:start w:val="1"/>
      <w:numFmt w:val="bullet"/>
      <w:lvlText w:val="o"/>
      <w:lvlJc w:val="left"/>
      <w:pPr>
        <w:ind w:left="4674" w:hanging="360"/>
      </w:pPr>
      <w:rPr>
        <w:rFonts w:ascii="Courier New" w:hAnsi="Courier New" w:cs="Courier New" w:hint="default"/>
      </w:rPr>
    </w:lvl>
    <w:lvl w:ilvl="5" w:tplc="04050005" w:tentative="1">
      <w:start w:val="1"/>
      <w:numFmt w:val="bullet"/>
      <w:lvlText w:val=""/>
      <w:lvlJc w:val="left"/>
      <w:pPr>
        <w:ind w:left="5394" w:hanging="360"/>
      </w:pPr>
      <w:rPr>
        <w:rFonts w:ascii="Wingdings" w:hAnsi="Wingdings" w:hint="default"/>
      </w:rPr>
    </w:lvl>
    <w:lvl w:ilvl="6" w:tplc="04050001" w:tentative="1">
      <w:start w:val="1"/>
      <w:numFmt w:val="bullet"/>
      <w:lvlText w:val=""/>
      <w:lvlJc w:val="left"/>
      <w:pPr>
        <w:ind w:left="6114" w:hanging="360"/>
      </w:pPr>
      <w:rPr>
        <w:rFonts w:ascii="Symbol" w:hAnsi="Symbol" w:hint="default"/>
      </w:rPr>
    </w:lvl>
    <w:lvl w:ilvl="7" w:tplc="04050003" w:tentative="1">
      <w:start w:val="1"/>
      <w:numFmt w:val="bullet"/>
      <w:lvlText w:val="o"/>
      <w:lvlJc w:val="left"/>
      <w:pPr>
        <w:ind w:left="6834" w:hanging="360"/>
      </w:pPr>
      <w:rPr>
        <w:rFonts w:ascii="Courier New" w:hAnsi="Courier New" w:cs="Courier New" w:hint="default"/>
      </w:rPr>
    </w:lvl>
    <w:lvl w:ilvl="8" w:tplc="04050005" w:tentative="1">
      <w:start w:val="1"/>
      <w:numFmt w:val="bullet"/>
      <w:lvlText w:val=""/>
      <w:lvlJc w:val="left"/>
      <w:pPr>
        <w:ind w:left="7554" w:hanging="360"/>
      </w:pPr>
      <w:rPr>
        <w:rFonts w:ascii="Wingdings" w:hAnsi="Wingdings" w:hint="default"/>
      </w:rPr>
    </w:lvl>
  </w:abstractNum>
  <w:abstractNum w:abstractNumId="11"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2D8B5B32"/>
    <w:multiLevelType w:val="hybridMultilevel"/>
    <w:tmpl w:val="8D1E1BB8"/>
    <w:lvl w:ilvl="0" w:tplc="E576A4BA">
      <w:start w:val="22"/>
      <w:numFmt w:val="bullet"/>
      <w:lvlText w:val="-"/>
      <w:lvlJc w:val="left"/>
      <w:pPr>
        <w:ind w:left="1457" w:hanging="360"/>
      </w:pPr>
      <w:rPr>
        <w:rFonts w:ascii="Verdana" w:eastAsiaTheme="minorHAnsi" w:hAnsi="Verdana" w:cstheme="minorBidi"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2E0241C6"/>
    <w:multiLevelType w:val="hybridMultilevel"/>
    <w:tmpl w:val="D704642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088135C"/>
    <w:multiLevelType w:val="hybridMultilevel"/>
    <w:tmpl w:val="DF5A3608"/>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349D2144"/>
    <w:multiLevelType w:val="multilevel"/>
    <w:tmpl w:val="C3784B92"/>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8863C79"/>
    <w:multiLevelType w:val="hybridMultilevel"/>
    <w:tmpl w:val="E9F285A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7"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8"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44D14CBD"/>
    <w:multiLevelType w:val="hybridMultilevel"/>
    <w:tmpl w:val="753258C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0" w15:restartNumberingAfterBreak="0">
    <w:nsid w:val="48DC64F1"/>
    <w:multiLevelType w:val="hybridMultilevel"/>
    <w:tmpl w:val="3D8457DC"/>
    <w:lvl w:ilvl="0" w:tplc="E576A4BA">
      <w:start w:val="22"/>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21" w15:restartNumberingAfterBreak="0">
    <w:nsid w:val="49A57AF5"/>
    <w:multiLevelType w:val="hybridMultilevel"/>
    <w:tmpl w:val="F86E31F4"/>
    <w:lvl w:ilvl="0" w:tplc="E576A4BA">
      <w:start w:val="22"/>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22" w15:restartNumberingAfterBreak="0">
    <w:nsid w:val="5078614F"/>
    <w:multiLevelType w:val="hybridMultilevel"/>
    <w:tmpl w:val="3AC4055A"/>
    <w:lvl w:ilvl="0" w:tplc="E576A4BA">
      <w:start w:val="22"/>
      <w:numFmt w:val="bullet"/>
      <w:lvlText w:val="-"/>
      <w:lvlJc w:val="left"/>
      <w:pPr>
        <w:ind w:left="1429" w:hanging="360"/>
      </w:pPr>
      <w:rPr>
        <w:rFonts w:ascii="Verdana" w:eastAsiaTheme="minorHAnsi" w:hAnsi="Verdana" w:cstheme="minorBid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532E4E6B"/>
    <w:multiLevelType w:val="hybridMultilevel"/>
    <w:tmpl w:val="68AE4F12"/>
    <w:lvl w:ilvl="0" w:tplc="E576A4BA">
      <w:start w:val="22"/>
      <w:numFmt w:val="bullet"/>
      <w:lvlText w:val="-"/>
      <w:lvlJc w:val="left"/>
      <w:pPr>
        <w:ind w:left="1457" w:hanging="360"/>
      </w:pPr>
      <w:rPr>
        <w:rFonts w:ascii="Verdana" w:eastAsiaTheme="minorHAnsi" w:hAnsi="Verdana" w:cstheme="minorBidi"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4" w15:restartNumberingAfterBreak="0">
    <w:nsid w:val="54AE6858"/>
    <w:multiLevelType w:val="multilevel"/>
    <w:tmpl w:val="668204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AF94C52"/>
    <w:multiLevelType w:val="hybridMultilevel"/>
    <w:tmpl w:val="9C3AC4B0"/>
    <w:lvl w:ilvl="0" w:tplc="2C9605CA">
      <w:start w:val="22"/>
      <w:numFmt w:val="bullet"/>
      <w:lvlText w:val="-"/>
      <w:lvlJc w:val="left"/>
      <w:pPr>
        <w:ind w:left="1437" w:hanging="360"/>
      </w:pPr>
      <w:rPr>
        <w:rFonts w:ascii="Verdana" w:eastAsiaTheme="minorHAnsi" w:hAnsi="Verdana" w:cstheme="minorBidi" w:hint="default"/>
        <w:color w:val="auto"/>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26" w15:restartNumberingAfterBreak="0">
    <w:nsid w:val="5EA642C9"/>
    <w:multiLevelType w:val="hybridMultilevel"/>
    <w:tmpl w:val="DB3E75B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070991"/>
    <w:multiLevelType w:val="multilevel"/>
    <w:tmpl w:val="CABE99FC"/>
    <w:numStyleLink w:val="ListNumbermultilevel"/>
  </w:abstractNum>
  <w:abstractNum w:abstractNumId="29"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01592516">
    <w:abstractNumId w:val="8"/>
  </w:num>
  <w:num w:numId="2" w16cid:durableId="988097162">
    <w:abstractNumId w:val="2"/>
  </w:num>
  <w:num w:numId="3" w16cid:durableId="833253772">
    <w:abstractNumId w:val="28"/>
  </w:num>
  <w:num w:numId="4" w16cid:durableId="1400056574">
    <w:abstractNumId w:val="7"/>
  </w:num>
  <w:num w:numId="5" w16cid:durableId="1238368794">
    <w:abstractNumId w:val="0"/>
  </w:num>
  <w:num w:numId="6" w16cid:durableId="1674607059">
    <w:abstractNumId w:val="11"/>
  </w:num>
  <w:num w:numId="7" w16cid:durableId="335501026">
    <w:abstractNumId w:val="24"/>
  </w:num>
  <w:num w:numId="8" w16cid:durableId="43262040">
    <w:abstractNumId w:val="30"/>
  </w:num>
  <w:num w:numId="9" w16cid:durableId="1245651850">
    <w:abstractNumId w:val="27"/>
  </w:num>
  <w:num w:numId="10" w16cid:durableId="14386778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120016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862342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927812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1857247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40330517">
    <w:abstractNumId w:val="17"/>
  </w:num>
  <w:num w:numId="16" w16cid:durableId="343825561">
    <w:abstractNumId w:val="18"/>
  </w:num>
  <w:num w:numId="17" w16cid:durableId="1038968248">
    <w:abstractNumId w:val="21"/>
  </w:num>
  <w:num w:numId="18" w16cid:durableId="2081362004">
    <w:abstractNumId w:val="10"/>
  </w:num>
  <w:num w:numId="19" w16cid:durableId="2094468853">
    <w:abstractNumId w:val="16"/>
  </w:num>
  <w:num w:numId="20" w16cid:durableId="707677985">
    <w:abstractNumId w:val="20"/>
  </w:num>
  <w:num w:numId="21" w16cid:durableId="1287662521">
    <w:abstractNumId w:val="12"/>
  </w:num>
  <w:num w:numId="22" w16cid:durableId="220017869">
    <w:abstractNumId w:val="15"/>
  </w:num>
  <w:num w:numId="23" w16cid:durableId="1381593796">
    <w:abstractNumId w:val="24"/>
  </w:num>
  <w:num w:numId="24" w16cid:durableId="785580990">
    <w:abstractNumId w:val="24"/>
  </w:num>
  <w:num w:numId="25" w16cid:durableId="592669457">
    <w:abstractNumId w:val="1"/>
  </w:num>
  <w:num w:numId="26" w16cid:durableId="203061669">
    <w:abstractNumId w:val="5"/>
  </w:num>
  <w:num w:numId="27" w16cid:durableId="1707098545">
    <w:abstractNumId w:val="3"/>
  </w:num>
  <w:num w:numId="28" w16cid:durableId="1504737719">
    <w:abstractNumId w:val="6"/>
  </w:num>
  <w:num w:numId="29" w16cid:durableId="696081263">
    <w:abstractNumId w:val="4"/>
  </w:num>
  <w:num w:numId="30" w16cid:durableId="137497633">
    <w:abstractNumId w:val="25"/>
  </w:num>
  <w:num w:numId="31" w16cid:durableId="1483162105">
    <w:abstractNumId w:val="22"/>
  </w:num>
  <w:num w:numId="32" w16cid:durableId="1288584158">
    <w:abstractNumId w:val="13"/>
  </w:num>
  <w:num w:numId="33" w16cid:durableId="1809397049">
    <w:abstractNumId w:val="26"/>
  </w:num>
  <w:num w:numId="34" w16cid:durableId="716396689">
    <w:abstractNumId w:val="23"/>
  </w:num>
  <w:num w:numId="35" w16cid:durableId="623460831">
    <w:abstractNumId w:val="14"/>
  </w:num>
  <w:num w:numId="36" w16cid:durableId="950016680">
    <w:abstractNumId w:val="19"/>
  </w:num>
  <w:num w:numId="37" w16cid:durableId="181313009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04084349">
    <w:abstractNumId w:val="24"/>
  </w:num>
  <w:num w:numId="39" w16cid:durableId="18481369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13330734">
    <w:abstractNumId w:val="24"/>
  </w:num>
  <w:num w:numId="41" w16cid:durableId="1047559545">
    <w:abstractNumId w:val="24"/>
  </w:num>
  <w:num w:numId="42" w16cid:durableId="353504167">
    <w:abstractNumId w:val="24"/>
  </w:num>
  <w:num w:numId="43" w16cid:durableId="917130925">
    <w:abstractNumId w:val="29"/>
  </w:num>
  <w:num w:numId="44" w16cid:durableId="1185290685">
    <w:abstractNumId w:val="9"/>
  </w:num>
  <w:num w:numId="45" w16cid:durableId="146829529">
    <w:abstractNumId w:val="24"/>
  </w:num>
  <w:num w:numId="46" w16cid:durableId="2057193788">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8B7"/>
    <w:rsid w:val="0000374B"/>
    <w:rsid w:val="00005010"/>
    <w:rsid w:val="00012700"/>
    <w:rsid w:val="00015A78"/>
    <w:rsid w:val="00016CFE"/>
    <w:rsid w:val="000174E8"/>
    <w:rsid w:val="00017F3C"/>
    <w:rsid w:val="00020AF4"/>
    <w:rsid w:val="000259ED"/>
    <w:rsid w:val="0002621B"/>
    <w:rsid w:val="0002646A"/>
    <w:rsid w:val="000338E9"/>
    <w:rsid w:val="00036ABF"/>
    <w:rsid w:val="000407F8"/>
    <w:rsid w:val="00040961"/>
    <w:rsid w:val="00041EC8"/>
    <w:rsid w:val="000423EC"/>
    <w:rsid w:val="00044ED7"/>
    <w:rsid w:val="000466BC"/>
    <w:rsid w:val="00047F1F"/>
    <w:rsid w:val="00052474"/>
    <w:rsid w:val="000546A6"/>
    <w:rsid w:val="00056038"/>
    <w:rsid w:val="000569E2"/>
    <w:rsid w:val="00056B6B"/>
    <w:rsid w:val="00061318"/>
    <w:rsid w:val="000630E8"/>
    <w:rsid w:val="0006499F"/>
    <w:rsid w:val="0006588D"/>
    <w:rsid w:val="00067A5E"/>
    <w:rsid w:val="00067EE3"/>
    <w:rsid w:val="00070F9A"/>
    <w:rsid w:val="000719BB"/>
    <w:rsid w:val="0007240C"/>
    <w:rsid w:val="00072A65"/>
    <w:rsid w:val="00072C1E"/>
    <w:rsid w:val="00075902"/>
    <w:rsid w:val="000839DD"/>
    <w:rsid w:val="00087825"/>
    <w:rsid w:val="00092CC9"/>
    <w:rsid w:val="000A08F5"/>
    <w:rsid w:val="000A58CA"/>
    <w:rsid w:val="000B2E18"/>
    <w:rsid w:val="000B3B4C"/>
    <w:rsid w:val="000B4EB8"/>
    <w:rsid w:val="000C27A2"/>
    <w:rsid w:val="000C41F2"/>
    <w:rsid w:val="000D1A44"/>
    <w:rsid w:val="000D22C4"/>
    <w:rsid w:val="000D27D1"/>
    <w:rsid w:val="000D4EB8"/>
    <w:rsid w:val="000D5E72"/>
    <w:rsid w:val="000E0150"/>
    <w:rsid w:val="000E125F"/>
    <w:rsid w:val="000E1A7F"/>
    <w:rsid w:val="000E48A0"/>
    <w:rsid w:val="000E5C25"/>
    <w:rsid w:val="000E7B48"/>
    <w:rsid w:val="000F2B3E"/>
    <w:rsid w:val="0010291E"/>
    <w:rsid w:val="00106A0E"/>
    <w:rsid w:val="001101F0"/>
    <w:rsid w:val="00112864"/>
    <w:rsid w:val="00114472"/>
    <w:rsid w:val="001144CE"/>
    <w:rsid w:val="00114988"/>
    <w:rsid w:val="00115069"/>
    <w:rsid w:val="001150F2"/>
    <w:rsid w:val="0011721C"/>
    <w:rsid w:val="001200B2"/>
    <w:rsid w:val="0012178F"/>
    <w:rsid w:val="00142D52"/>
    <w:rsid w:val="00146BCB"/>
    <w:rsid w:val="001519F4"/>
    <w:rsid w:val="001527EC"/>
    <w:rsid w:val="0015729B"/>
    <w:rsid w:val="001613B9"/>
    <w:rsid w:val="00161D52"/>
    <w:rsid w:val="001623D1"/>
    <w:rsid w:val="001656A2"/>
    <w:rsid w:val="00165E72"/>
    <w:rsid w:val="00167969"/>
    <w:rsid w:val="00170EC5"/>
    <w:rsid w:val="001728E7"/>
    <w:rsid w:val="00172A33"/>
    <w:rsid w:val="001747C1"/>
    <w:rsid w:val="00177D6B"/>
    <w:rsid w:val="00187E44"/>
    <w:rsid w:val="00191F90"/>
    <w:rsid w:val="00192C39"/>
    <w:rsid w:val="00193D8F"/>
    <w:rsid w:val="001950C2"/>
    <w:rsid w:val="00195CAC"/>
    <w:rsid w:val="00196C4F"/>
    <w:rsid w:val="001A68BE"/>
    <w:rsid w:val="001B23A1"/>
    <w:rsid w:val="001B4E74"/>
    <w:rsid w:val="001B54BA"/>
    <w:rsid w:val="001C02BB"/>
    <w:rsid w:val="001C19F3"/>
    <w:rsid w:val="001C645F"/>
    <w:rsid w:val="001C761A"/>
    <w:rsid w:val="001D6E71"/>
    <w:rsid w:val="001D7BDB"/>
    <w:rsid w:val="001E3D2A"/>
    <w:rsid w:val="001E409C"/>
    <w:rsid w:val="001E651D"/>
    <w:rsid w:val="001E678E"/>
    <w:rsid w:val="001E6F96"/>
    <w:rsid w:val="001F15F6"/>
    <w:rsid w:val="001F3B31"/>
    <w:rsid w:val="00200B2A"/>
    <w:rsid w:val="00200B95"/>
    <w:rsid w:val="00205E0E"/>
    <w:rsid w:val="002071BB"/>
    <w:rsid w:val="00207DF5"/>
    <w:rsid w:val="00210359"/>
    <w:rsid w:val="00210AB8"/>
    <w:rsid w:val="002119F1"/>
    <w:rsid w:val="00213708"/>
    <w:rsid w:val="00216D99"/>
    <w:rsid w:val="002179EA"/>
    <w:rsid w:val="00226884"/>
    <w:rsid w:val="002274A3"/>
    <w:rsid w:val="00231656"/>
    <w:rsid w:val="00231A0D"/>
    <w:rsid w:val="00231BA2"/>
    <w:rsid w:val="00233A53"/>
    <w:rsid w:val="00236BF7"/>
    <w:rsid w:val="00240455"/>
    <w:rsid w:val="00240B81"/>
    <w:rsid w:val="0024255A"/>
    <w:rsid w:val="00247D01"/>
    <w:rsid w:val="0025030F"/>
    <w:rsid w:val="00253196"/>
    <w:rsid w:val="002575B6"/>
    <w:rsid w:val="00261A5B"/>
    <w:rsid w:val="00262925"/>
    <w:rsid w:val="00262E5B"/>
    <w:rsid w:val="0026385B"/>
    <w:rsid w:val="00276AFE"/>
    <w:rsid w:val="002855BA"/>
    <w:rsid w:val="00285885"/>
    <w:rsid w:val="00286F0B"/>
    <w:rsid w:val="002924B8"/>
    <w:rsid w:val="002A3B57"/>
    <w:rsid w:val="002A4DFE"/>
    <w:rsid w:val="002A5F8F"/>
    <w:rsid w:val="002B0EBA"/>
    <w:rsid w:val="002C04EE"/>
    <w:rsid w:val="002C1D69"/>
    <w:rsid w:val="002C31BF"/>
    <w:rsid w:val="002C5F8A"/>
    <w:rsid w:val="002D5F95"/>
    <w:rsid w:val="002D7FD6"/>
    <w:rsid w:val="002E0CD7"/>
    <w:rsid w:val="002E0CFB"/>
    <w:rsid w:val="002E5C7B"/>
    <w:rsid w:val="002F1956"/>
    <w:rsid w:val="002F4333"/>
    <w:rsid w:val="0030169F"/>
    <w:rsid w:val="003038E0"/>
    <w:rsid w:val="00306677"/>
    <w:rsid w:val="00307641"/>
    <w:rsid w:val="00311F11"/>
    <w:rsid w:val="00316901"/>
    <w:rsid w:val="00326209"/>
    <w:rsid w:val="00327047"/>
    <w:rsid w:val="00327407"/>
    <w:rsid w:val="00327EEF"/>
    <w:rsid w:val="00331DA6"/>
    <w:rsid w:val="00331EB5"/>
    <w:rsid w:val="0033239F"/>
    <w:rsid w:val="00333886"/>
    <w:rsid w:val="00333C1C"/>
    <w:rsid w:val="00341424"/>
    <w:rsid w:val="0034274B"/>
    <w:rsid w:val="00342A8F"/>
    <w:rsid w:val="0034719F"/>
    <w:rsid w:val="00350A35"/>
    <w:rsid w:val="0035410B"/>
    <w:rsid w:val="00354757"/>
    <w:rsid w:val="0035531B"/>
    <w:rsid w:val="00355D2A"/>
    <w:rsid w:val="00355E62"/>
    <w:rsid w:val="003571D8"/>
    <w:rsid w:val="00357BC6"/>
    <w:rsid w:val="00361422"/>
    <w:rsid w:val="003616E0"/>
    <w:rsid w:val="00361A66"/>
    <w:rsid w:val="0036288F"/>
    <w:rsid w:val="00362DF0"/>
    <w:rsid w:val="003649A4"/>
    <w:rsid w:val="003717A3"/>
    <w:rsid w:val="0037545D"/>
    <w:rsid w:val="00383B3E"/>
    <w:rsid w:val="00386FF1"/>
    <w:rsid w:val="00387E3F"/>
    <w:rsid w:val="003924C5"/>
    <w:rsid w:val="00392730"/>
    <w:rsid w:val="00392EB6"/>
    <w:rsid w:val="00394D03"/>
    <w:rsid w:val="003956C6"/>
    <w:rsid w:val="003A07C7"/>
    <w:rsid w:val="003A2C23"/>
    <w:rsid w:val="003A4513"/>
    <w:rsid w:val="003A52AD"/>
    <w:rsid w:val="003C33F2"/>
    <w:rsid w:val="003C6CE2"/>
    <w:rsid w:val="003D756E"/>
    <w:rsid w:val="003D7805"/>
    <w:rsid w:val="003E3CE3"/>
    <w:rsid w:val="003E420D"/>
    <w:rsid w:val="003E4C13"/>
    <w:rsid w:val="003E79F5"/>
    <w:rsid w:val="003E7C65"/>
    <w:rsid w:val="003F68DA"/>
    <w:rsid w:val="00404BA2"/>
    <w:rsid w:val="00407897"/>
    <w:rsid w:val="004078F3"/>
    <w:rsid w:val="00412259"/>
    <w:rsid w:val="004137A8"/>
    <w:rsid w:val="004139A7"/>
    <w:rsid w:val="00414D93"/>
    <w:rsid w:val="00417AAC"/>
    <w:rsid w:val="0042061D"/>
    <w:rsid w:val="00425053"/>
    <w:rsid w:val="00427794"/>
    <w:rsid w:val="00437CB2"/>
    <w:rsid w:val="00446796"/>
    <w:rsid w:val="00450F07"/>
    <w:rsid w:val="00451FB7"/>
    <w:rsid w:val="00452F69"/>
    <w:rsid w:val="00453CD3"/>
    <w:rsid w:val="0045457D"/>
    <w:rsid w:val="00454716"/>
    <w:rsid w:val="00454BB9"/>
    <w:rsid w:val="00454F7F"/>
    <w:rsid w:val="00457346"/>
    <w:rsid w:val="00460660"/>
    <w:rsid w:val="00460F75"/>
    <w:rsid w:val="00462862"/>
    <w:rsid w:val="00464BA9"/>
    <w:rsid w:val="00465FDD"/>
    <w:rsid w:val="00467BC6"/>
    <w:rsid w:val="00470647"/>
    <w:rsid w:val="00474F4D"/>
    <w:rsid w:val="0048047A"/>
    <w:rsid w:val="00483969"/>
    <w:rsid w:val="00486107"/>
    <w:rsid w:val="00491827"/>
    <w:rsid w:val="004A12BE"/>
    <w:rsid w:val="004A5536"/>
    <w:rsid w:val="004B0ABF"/>
    <w:rsid w:val="004B224E"/>
    <w:rsid w:val="004B34E9"/>
    <w:rsid w:val="004C4399"/>
    <w:rsid w:val="004C4DCD"/>
    <w:rsid w:val="004C787C"/>
    <w:rsid w:val="004D010F"/>
    <w:rsid w:val="004D1C65"/>
    <w:rsid w:val="004D2938"/>
    <w:rsid w:val="004D5285"/>
    <w:rsid w:val="004E5EE2"/>
    <w:rsid w:val="004E7A1F"/>
    <w:rsid w:val="004F12B1"/>
    <w:rsid w:val="004F1D17"/>
    <w:rsid w:val="004F3EEF"/>
    <w:rsid w:val="004F4597"/>
    <w:rsid w:val="004F4B9B"/>
    <w:rsid w:val="00501B32"/>
    <w:rsid w:val="0050666E"/>
    <w:rsid w:val="00511AB9"/>
    <w:rsid w:val="00513BE3"/>
    <w:rsid w:val="0051503B"/>
    <w:rsid w:val="005210B3"/>
    <w:rsid w:val="00523096"/>
    <w:rsid w:val="00523BB5"/>
    <w:rsid w:val="00523EA7"/>
    <w:rsid w:val="005406EB"/>
    <w:rsid w:val="00540C01"/>
    <w:rsid w:val="005434A6"/>
    <w:rsid w:val="00543F07"/>
    <w:rsid w:val="0054609D"/>
    <w:rsid w:val="0055120F"/>
    <w:rsid w:val="00553375"/>
    <w:rsid w:val="005543C6"/>
    <w:rsid w:val="00555884"/>
    <w:rsid w:val="00556C7C"/>
    <w:rsid w:val="00561A0E"/>
    <w:rsid w:val="00564BCA"/>
    <w:rsid w:val="00564DDD"/>
    <w:rsid w:val="00572B6C"/>
    <w:rsid w:val="00572F04"/>
    <w:rsid w:val="005736B7"/>
    <w:rsid w:val="00575E5A"/>
    <w:rsid w:val="00577A3C"/>
    <w:rsid w:val="00580245"/>
    <w:rsid w:val="005855C6"/>
    <w:rsid w:val="00586AAC"/>
    <w:rsid w:val="0059389F"/>
    <w:rsid w:val="005A1F44"/>
    <w:rsid w:val="005A28FA"/>
    <w:rsid w:val="005A2BF2"/>
    <w:rsid w:val="005A3D2F"/>
    <w:rsid w:val="005B6DDE"/>
    <w:rsid w:val="005B73B8"/>
    <w:rsid w:val="005D3C39"/>
    <w:rsid w:val="005E6218"/>
    <w:rsid w:val="005F069D"/>
    <w:rsid w:val="005F6280"/>
    <w:rsid w:val="0060115D"/>
    <w:rsid w:val="00601A8C"/>
    <w:rsid w:val="0061068E"/>
    <w:rsid w:val="006115D3"/>
    <w:rsid w:val="00612D88"/>
    <w:rsid w:val="00614036"/>
    <w:rsid w:val="00616091"/>
    <w:rsid w:val="0062045C"/>
    <w:rsid w:val="00624EB2"/>
    <w:rsid w:val="00625600"/>
    <w:rsid w:val="0062741F"/>
    <w:rsid w:val="00631EAA"/>
    <w:rsid w:val="00640B30"/>
    <w:rsid w:val="00652EFD"/>
    <w:rsid w:val="00655952"/>
    <w:rsid w:val="00655976"/>
    <w:rsid w:val="0065610E"/>
    <w:rsid w:val="00660AD3"/>
    <w:rsid w:val="00663EF8"/>
    <w:rsid w:val="00664669"/>
    <w:rsid w:val="006670A0"/>
    <w:rsid w:val="00667640"/>
    <w:rsid w:val="00673F7D"/>
    <w:rsid w:val="00674099"/>
    <w:rsid w:val="006776B6"/>
    <w:rsid w:val="00693150"/>
    <w:rsid w:val="00693BCE"/>
    <w:rsid w:val="006960F4"/>
    <w:rsid w:val="006A070D"/>
    <w:rsid w:val="006A540D"/>
    <w:rsid w:val="006A5570"/>
    <w:rsid w:val="006A65E7"/>
    <w:rsid w:val="006A689C"/>
    <w:rsid w:val="006B0B03"/>
    <w:rsid w:val="006B2298"/>
    <w:rsid w:val="006B3D79"/>
    <w:rsid w:val="006B4D73"/>
    <w:rsid w:val="006B6FE4"/>
    <w:rsid w:val="006C052E"/>
    <w:rsid w:val="006C116D"/>
    <w:rsid w:val="006C21E8"/>
    <w:rsid w:val="006C2343"/>
    <w:rsid w:val="006C442A"/>
    <w:rsid w:val="006C4639"/>
    <w:rsid w:val="006E0578"/>
    <w:rsid w:val="006E1A48"/>
    <w:rsid w:val="006E314D"/>
    <w:rsid w:val="006E5BB2"/>
    <w:rsid w:val="006E750A"/>
    <w:rsid w:val="006F439C"/>
    <w:rsid w:val="006F4931"/>
    <w:rsid w:val="006F4C27"/>
    <w:rsid w:val="006F6B09"/>
    <w:rsid w:val="00700ACB"/>
    <w:rsid w:val="0070255F"/>
    <w:rsid w:val="007038DC"/>
    <w:rsid w:val="00706F4C"/>
    <w:rsid w:val="0070752A"/>
    <w:rsid w:val="00710723"/>
    <w:rsid w:val="00711119"/>
    <w:rsid w:val="0071226D"/>
    <w:rsid w:val="007134F3"/>
    <w:rsid w:val="00723ED1"/>
    <w:rsid w:val="0072659C"/>
    <w:rsid w:val="0073461B"/>
    <w:rsid w:val="007356BD"/>
    <w:rsid w:val="00740AF5"/>
    <w:rsid w:val="00741294"/>
    <w:rsid w:val="00741DC7"/>
    <w:rsid w:val="007430B1"/>
    <w:rsid w:val="00743525"/>
    <w:rsid w:val="00744F6A"/>
    <w:rsid w:val="00745555"/>
    <w:rsid w:val="007541A2"/>
    <w:rsid w:val="00755818"/>
    <w:rsid w:val="00757E33"/>
    <w:rsid w:val="0076241C"/>
    <w:rsid w:val="007627A2"/>
    <w:rsid w:val="0076286B"/>
    <w:rsid w:val="00763A91"/>
    <w:rsid w:val="00765AA1"/>
    <w:rsid w:val="00766846"/>
    <w:rsid w:val="00766DE3"/>
    <w:rsid w:val="00766F4A"/>
    <w:rsid w:val="0076714B"/>
    <w:rsid w:val="0076790E"/>
    <w:rsid w:val="007722A5"/>
    <w:rsid w:val="0077382B"/>
    <w:rsid w:val="00773DC0"/>
    <w:rsid w:val="00774789"/>
    <w:rsid w:val="0077673A"/>
    <w:rsid w:val="00780ACB"/>
    <w:rsid w:val="007816D1"/>
    <w:rsid w:val="007846E1"/>
    <w:rsid w:val="007847D6"/>
    <w:rsid w:val="007923AD"/>
    <w:rsid w:val="00796A1B"/>
    <w:rsid w:val="00796DC1"/>
    <w:rsid w:val="007A2107"/>
    <w:rsid w:val="007A5172"/>
    <w:rsid w:val="007A67A0"/>
    <w:rsid w:val="007B570C"/>
    <w:rsid w:val="007C2551"/>
    <w:rsid w:val="007C6DF7"/>
    <w:rsid w:val="007C6F69"/>
    <w:rsid w:val="007D5A8D"/>
    <w:rsid w:val="007D63FC"/>
    <w:rsid w:val="007E2234"/>
    <w:rsid w:val="007E4A6E"/>
    <w:rsid w:val="007E6155"/>
    <w:rsid w:val="007F15CE"/>
    <w:rsid w:val="007F3581"/>
    <w:rsid w:val="007F48E9"/>
    <w:rsid w:val="007F4F8F"/>
    <w:rsid w:val="007F56A7"/>
    <w:rsid w:val="007F6A8D"/>
    <w:rsid w:val="00800851"/>
    <w:rsid w:val="00801FF7"/>
    <w:rsid w:val="00803601"/>
    <w:rsid w:val="00804D39"/>
    <w:rsid w:val="008056D7"/>
    <w:rsid w:val="00807DD0"/>
    <w:rsid w:val="00815C1B"/>
    <w:rsid w:val="00821D01"/>
    <w:rsid w:val="00822B88"/>
    <w:rsid w:val="00826B7B"/>
    <w:rsid w:val="00831DE9"/>
    <w:rsid w:val="0083316B"/>
    <w:rsid w:val="00833899"/>
    <w:rsid w:val="008344CD"/>
    <w:rsid w:val="0083644F"/>
    <w:rsid w:val="0083753D"/>
    <w:rsid w:val="00842EF9"/>
    <w:rsid w:val="008438F9"/>
    <w:rsid w:val="0084500D"/>
    <w:rsid w:val="00845C50"/>
    <w:rsid w:val="00846789"/>
    <w:rsid w:val="0085774B"/>
    <w:rsid w:val="00864425"/>
    <w:rsid w:val="00872044"/>
    <w:rsid w:val="0087262B"/>
    <w:rsid w:val="00875B00"/>
    <w:rsid w:val="00876D73"/>
    <w:rsid w:val="00880C57"/>
    <w:rsid w:val="00887F36"/>
    <w:rsid w:val="008A1B78"/>
    <w:rsid w:val="008A3568"/>
    <w:rsid w:val="008A4646"/>
    <w:rsid w:val="008B2021"/>
    <w:rsid w:val="008B22A8"/>
    <w:rsid w:val="008B4CEC"/>
    <w:rsid w:val="008B5AAF"/>
    <w:rsid w:val="008B5FB7"/>
    <w:rsid w:val="008B60F5"/>
    <w:rsid w:val="008B7166"/>
    <w:rsid w:val="008C0335"/>
    <w:rsid w:val="008C2789"/>
    <w:rsid w:val="008C50F3"/>
    <w:rsid w:val="008C65BC"/>
    <w:rsid w:val="008C7EFE"/>
    <w:rsid w:val="008D03B9"/>
    <w:rsid w:val="008D30C7"/>
    <w:rsid w:val="008D552B"/>
    <w:rsid w:val="008E1138"/>
    <w:rsid w:val="008E5DB4"/>
    <w:rsid w:val="008F18D6"/>
    <w:rsid w:val="008F2C9B"/>
    <w:rsid w:val="008F6E9E"/>
    <w:rsid w:val="008F797B"/>
    <w:rsid w:val="0090355C"/>
    <w:rsid w:val="009043E9"/>
    <w:rsid w:val="00904780"/>
    <w:rsid w:val="0090635B"/>
    <w:rsid w:val="0090773F"/>
    <w:rsid w:val="009209EB"/>
    <w:rsid w:val="00920DEB"/>
    <w:rsid w:val="00922385"/>
    <w:rsid w:val="009223DF"/>
    <w:rsid w:val="00922C26"/>
    <w:rsid w:val="009271DF"/>
    <w:rsid w:val="00930B79"/>
    <w:rsid w:val="00936091"/>
    <w:rsid w:val="00940D8A"/>
    <w:rsid w:val="00941491"/>
    <w:rsid w:val="0095688C"/>
    <w:rsid w:val="00962258"/>
    <w:rsid w:val="00964860"/>
    <w:rsid w:val="00964B82"/>
    <w:rsid w:val="00965EB2"/>
    <w:rsid w:val="009678B7"/>
    <w:rsid w:val="00967FCF"/>
    <w:rsid w:val="009714CD"/>
    <w:rsid w:val="00990C60"/>
    <w:rsid w:val="00992D9C"/>
    <w:rsid w:val="0099380A"/>
    <w:rsid w:val="0099510D"/>
    <w:rsid w:val="00995770"/>
    <w:rsid w:val="009959F2"/>
    <w:rsid w:val="00996CB8"/>
    <w:rsid w:val="009A27BB"/>
    <w:rsid w:val="009A3B94"/>
    <w:rsid w:val="009A7136"/>
    <w:rsid w:val="009B2E97"/>
    <w:rsid w:val="009B5146"/>
    <w:rsid w:val="009C0F4D"/>
    <w:rsid w:val="009C377D"/>
    <w:rsid w:val="009C418E"/>
    <w:rsid w:val="009C442C"/>
    <w:rsid w:val="009C722F"/>
    <w:rsid w:val="009D0D59"/>
    <w:rsid w:val="009D20A1"/>
    <w:rsid w:val="009D7939"/>
    <w:rsid w:val="009D7D79"/>
    <w:rsid w:val="009E07F4"/>
    <w:rsid w:val="009E1AEE"/>
    <w:rsid w:val="009E5588"/>
    <w:rsid w:val="009E70B5"/>
    <w:rsid w:val="009E7AF3"/>
    <w:rsid w:val="009F0A4C"/>
    <w:rsid w:val="009F0AC9"/>
    <w:rsid w:val="009F1474"/>
    <w:rsid w:val="009F309B"/>
    <w:rsid w:val="009F392E"/>
    <w:rsid w:val="009F53C5"/>
    <w:rsid w:val="00A031F0"/>
    <w:rsid w:val="00A066DE"/>
    <w:rsid w:val="00A0740E"/>
    <w:rsid w:val="00A12463"/>
    <w:rsid w:val="00A15641"/>
    <w:rsid w:val="00A15C00"/>
    <w:rsid w:val="00A21A6A"/>
    <w:rsid w:val="00A4050F"/>
    <w:rsid w:val="00A40C1B"/>
    <w:rsid w:val="00A43668"/>
    <w:rsid w:val="00A50641"/>
    <w:rsid w:val="00A51062"/>
    <w:rsid w:val="00A530BF"/>
    <w:rsid w:val="00A54845"/>
    <w:rsid w:val="00A6177B"/>
    <w:rsid w:val="00A646F2"/>
    <w:rsid w:val="00A66136"/>
    <w:rsid w:val="00A71189"/>
    <w:rsid w:val="00A7364A"/>
    <w:rsid w:val="00A745D3"/>
    <w:rsid w:val="00A74AED"/>
    <w:rsid w:val="00A74DCC"/>
    <w:rsid w:val="00A753ED"/>
    <w:rsid w:val="00A75636"/>
    <w:rsid w:val="00A77512"/>
    <w:rsid w:val="00A85121"/>
    <w:rsid w:val="00A94C2F"/>
    <w:rsid w:val="00A95C0A"/>
    <w:rsid w:val="00A96521"/>
    <w:rsid w:val="00AA2FA0"/>
    <w:rsid w:val="00AA31E6"/>
    <w:rsid w:val="00AA3E17"/>
    <w:rsid w:val="00AA4CBB"/>
    <w:rsid w:val="00AA65FA"/>
    <w:rsid w:val="00AA7351"/>
    <w:rsid w:val="00AB1063"/>
    <w:rsid w:val="00AC16A9"/>
    <w:rsid w:val="00AD056F"/>
    <w:rsid w:val="00AD0C7B"/>
    <w:rsid w:val="00AD1771"/>
    <w:rsid w:val="00AD1786"/>
    <w:rsid w:val="00AD237E"/>
    <w:rsid w:val="00AD3565"/>
    <w:rsid w:val="00AD5F1A"/>
    <w:rsid w:val="00AD6731"/>
    <w:rsid w:val="00AD792A"/>
    <w:rsid w:val="00AE1D4A"/>
    <w:rsid w:val="00AE2358"/>
    <w:rsid w:val="00AE3BB4"/>
    <w:rsid w:val="00AE51DA"/>
    <w:rsid w:val="00AF6A00"/>
    <w:rsid w:val="00B008D5"/>
    <w:rsid w:val="00B028B0"/>
    <w:rsid w:val="00B02F73"/>
    <w:rsid w:val="00B035B6"/>
    <w:rsid w:val="00B0619F"/>
    <w:rsid w:val="00B13A26"/>
    <w:rsid w:val="00B15D0D"/>
    <w:rsid w:val="00B176EA"/>
    <w:rsid w:val="00B2031B"/>
    <w:rsid w:val="00B22106"/>
    <w:rsid w:val="00B2309B"/>
    <w:rsid w:val="00B26E43"/>
    <w:rsid w:val="00B37789"/>
    <w:rsid w:val="00B4115B"/>
    <w:rsid w:val="00B4202C"/>
    <w:rsid w:val="00B429CF"/>
    <w:rsid w:val="00B43921"/>
    <w:rsid w:val="00B448FF"/>
    <w:rsid w:val="00B4657A"/>
    <w:rsid w:val="00B52A86"/>
    <w:rsid w:val="00B53917"/>
    <w:rsid w:val="00B5431A"/>
    <w:rsid w:val="00B60046"/>
    <w:rsid w:val="00B61530"/>
    <w:rsid w:val="00B641FF"/>
    <w:rsid w:val="00B645BC"/>
    <w:rsid w:val="00B6665C"/>
    <w:rsid w:val="00B70267"/>
    <w:rsid w:val="00B75EE1"/>
    <w:rsid w:val="00B77110"/>
    <w:rsid w:val="00B77481"/>
    <w:rsid w:val="00B77C6D"/>
    <w:rsid w:val="00B80E53"/>
    <w:rsid w:val="00B82A36"/>
    <w:rsid w:val="00B8518B"/>
    <w:rsid w:val="00B92D38"/>
    <w:rsid w:val="00B945D6"/>
    <w:rsid w:val="00B97CC3"/>
    <w:rsid w:val="00BA119E"/>
    <w:rsid w:val="00BA76BA"/>
    <w:rsid w:val="00BA79C8"/>
    <w:rsid w:val="00BB0BAD"/>
    <w:rsid w:val="00BB2CA2"/>
    <w:rsid w:val="00BB4AF2"/>
    <w:rsid w:val="00BB4B2E"/>
    <w:rsid w:val="00BB5B27"/>
    <w:rsid w:val="00BB5FC9"/>
    <w:rsid w:val="00BB6877"/>
    <w:rsid w:val="00BC06C4"/>
    <w:rsid w:val="00BC3CDD"/>
    <w:rsid w:val="00BC663E"/>
    <w:rsid w:val="00BC6D2B"/>
    <w:rsid w:val="00BC7A4B"/>
    <w:rsid w:val="00BD0F18"/>
    <w:rsid w:val="00BD5A0E"/>
    <w:rsid w:val="00BD7891"/>
    <w:rsid w:val="00BD7E91"/>
    <w:rsid w:val="00BD7F0D"/>
    <w:rsid w:val="00BE2CDF"/>
    <w:rsid w:val="00BE41CD"/>
    <w:rsid w:val="00BE49F4"/>
    <w:rsid w:val="00BF2230"/>
    <w:rsid w:val="00BF4F78"/>
    <w:rsid w:val="00C00691"/>
    <w:rsid w:val="00C02D0A"/>
    <w:rsid w:val="00C03A6E"/>
    <w:rsid w:val="00C04001"/>
    <w:rsid w:val="00C226C0"/>
    <w:rsid w:val="00C227BA"/>
    <w:rsid w:val="00C2510F"/>
    <w:rsid w:val="00C26B03"/>
    <w:rsid w:val="00C36E68"/>
    <w:rsid w:val="00C41FDA"/>
    <w:rsid w:val="00C4295A"/>
    <w:rsid w:val="00C42FE6"/>
    <w:rsid w:val="00C43555"/>
    <w:rsid w:val="00C44F6A"/>
    <w:rsid w:val="00C51EDE"/>
    <w:rsid w:val="00C534C8"/>
    <w:rsid w:val="00C56641"/>
    <w:rsid w:val="00C57268"/>
    <w:rsid w:val="00C60746"/>
    <w:rsid w:val="00C6198E"/>
    <w:rsid w:val="00C641FB"/>
    <w:rsid w:val="00C65ADA"/>
    <w:rsid w:val="00C708EA"/>
    <w:rsid w:val="00C713DC"/>
    <w:rsid w:val="00C7216F"/>
    <w:rsid w:val="00C776E5"/>
    <w:rsid w:val="00C778A5"/>
    <w:rsid w:val="00C95162"/>
    <w:rsid w:val="00C97C85"/>
    <w:rsid w:val="00CA46DA"/>
    <w:rsid w:val="00CB0150"/>
    <w:rsid w:val="00CB0422"/>
    <w:rsid w:val="00CB2B9A"/>
    <w:rsid w:val="00CB3151"/>
    <w:rsid w:val="00CB369E"/>
    <w:rsid w:val="00CB51FD"/>
    <w:rsid w:val="00CB5C9A"/>
    <w:rsid w:val="00CB6A37"/>
    <w:rsid w:val="00CB7684"/>
    <w:rsid w:val="00CC16CC"/>
    <w:rsid w:val="00CC3331"/>
    <w:rsid w:val="00CC413F"/>
    <w:rsid w:val="00CC4380"/>
    <w:rsid w:val="00CC7C8F"/>
    <w:rsid w:val="00CD0FA5"/>
    <w:rsid w:val="00CD1C73"/>
    <w:rsid w:val="00CD1FC4"/>
    <w:rsid w:val="00CD2741"/>
    <w:rsid w:val="00CE22D6"/>
    <w:rsid w:val="00CE6181"/>
    <w:rsid w:val="00CE7DE6"/>
    <w:rsid w:val="00CF06BF"/>
    <w:rsid w:val="00CF4237"/>
    <w:rsid w:val="00CF45CD"/>
    <w:rsid w:val="00CF4F94"/>
    <w:rsid w:val="00D034A0"/>
    <w:rsid w:val="00D10973"/>
    <w:rsid w:val="00D10A2D"/>
    <w:rsid w:val="00D13110"/>
    <w:rsid w:val="00D139AC"/>
    <w:rsid w:val="00D145E1"/>
    <w:rsid w:val="00D17943"/>
    <w:rsid w:val="00D21061"/>
    <w:rsid w:val="00D21732"/>
    <w:rsid w:val="00D22913"/>
    <w:rsid w:val="00D25FC2"/>
    <w:rsid w:val="00D2648E"/>
    <w:rsid w:val="00D37B14"/>
    <w:rsid w:val="00D4108E"/>
    <w:rsid w:val="00D45749"/>
    <w:rsid w:val="00D474A0"/>
    <w:rsid w:val="00D47E35"/>
    <w:rsid w:val="00D538C7"/>
    <w:rsid w:val="00D57BFB"/>
    <w:rsid w:val="00D6163D"/>
    <w:rsid w:val="00D6259C"/>
    <w:rsid w:val="00D64E6F"/>
    <w:rsid w:val="00D700A1"/>
    <w:rsid w:val="00D7779E"/>
    <w:rsid w:val="00D8086A"/>
    <w:rsid w:val="00D831A3"/>
    <w:rsid w:val="00D8743E"/>
    <w:rsid w:val="00D952D0"/>
    <w:rsid w:val="00D9603F"/>
    <w:rsid w:val="00D97B37"/>
    <w:rsid w:val="00D97BE3"/>
    <w:rsid w:val="00DA0154"/>
    <w:rsid w:val="00DA3140"/>
    <w:rsid w:val="00DA3711"/>
    <w:rsid w:val="00DA38A3"/>
    <w:rsid w:val="00DA66FC"/>
    <w:rsid w:val="00DA7EA1"/>
    <w:rsid w:val="00DB0889"/>
    <w:rsid w:val="00DB619A"/>
    <w:rsid w:val="00DB6551"/>
    <w:rsid w:val="00DD0D05"/>
    <w:rsid w:val="00DD1CB7"/>
    <w:rsid w:val="00DD46F3"/>
    <w:rsid w:val="00DE02E6"/>
    <w:rsid w:val="00DE13ED"/>
    <w:rsid w:val="00DE51A5"/>
    <w:rsid w:val="00DE56F2"/>
    <w:rsid w:val="00DE5A68"/>
    <w:rsid w:val="00DE6A35"/>
    <w:rsid w:val="00DE7EB3"/>
    <w:rsid w:val="00DF116D"/>
    <w:rsid w:val="00DF4E3A"/>
    <w:rsid w:val="00E009D2"/>
    <w:rsid w:val="00E01EA1"/>
    <w:rsid w:val="00E04588"/>
    <w:rsid w:val="00E0578E"/>
    <w:rsid w:val="00E069E0"/>
    <w:rsid w:val="00E142E1"/>
    <w:rsid w:val="00E15FDB"/>
    <w:rsid w:val="00E16FF7"/>
    <w:rsid w:val="00E22C30"/>
    <w:rsid w:val="00E24758"/>
    <w:rsid w:val="00E26D68"/>
    <w:rsid w:val="00E3267B"/>
    <w:rsid w:val="00E4226A"/>
    <w:rsid w:val="00E437B0"/>
    <w:rsid w:val="00E44045"/>
    <w:rsid w:val="00E4437C"/>
    <w:rsid w:val="00E4520D"/>
    <w:rsid w:val="00E530DF"/>
    <w:rsid w:val="00E618C4"/>
    <w:rsid w:val="00E7218A"/>
    <w:rsid w:val="00E73DCD"/>
    <w:rsid w:val="00E75BAE"/>
    <w:rsid w:val="00E878EE"/>
    <w:rsid w:val="00E94CD2"/>
    <w:rsid w:val="00E95FC3"/>
    <w:rsid w:val="00EA6EC7"/>
    <w:rsid w:val="00EB0647"/>
    <w:rsid w:val="00EB104F"/>
    <w:rsid w:val="00EB138E"/>
    <w:rsid w:val="00EB282B"/>
    <w:rsid w:val="00EB46E5"/>
    <w:rsid w:val="00EB4E5C"/>
    <w:rsid w:val="00EB5D4D"/>
    <w:rsid w:val="00EC10AE"/>
    <w:rsid w:val="00EC1DDA"/>
    <w:rsid w:val="00EC7872"/>
    <w:rsid w:val="00ED0703"/>
    <w:rsid w:val="00ED116C"/>
    <w:rsid w:val="00ED14BD"/>
    <w:rsid w:val="00ED5387"/>
    <w:rsid w:val="00ED6360"/>
    <w:rsid w:val="00ED6EAE"/>
    <w:rsid w:val="00EE2244"/>
    <w:rsid w:val="00EE3C5F"/>
    <w:rsid w:val="00EE6424"/>
    <w:rsid w:val="00EE7882"/>
    <w:rsid w:val="00EF360F"/>
    <w:rsid w:val="00F00E5B"/>
    <w:rsid w:val="00F016C7"/>
    <w:rsid w:val="00F063DF"/>
    <w:rsid w:val="00F12DEC"/>
    <w:rsid w:val="00F13FD2"/>
    <w:rsid w:val="00F1511B"/>
    <w:rsid w:val="00F1715C"/>
    <w:rsid w:val="00F17C45"/>
    <w:rsid w:val="00F17E8A"/>
    <w:rsid w:val="00F27019"/>
    <w:rsid w:val="00F310F8"/>
    <w:rsid w:val="00F31DDC"/>
    <w:rsid w:val="00F348C0"/>
    <w:rsid w:val="00F35939"/>
    <w:rsid w:val="00F45607"/>
    <w:rsid w:val="00F46000"/>
    <w:rsid w:val="00F4722B"/>
    <w:rsid w:val="00F54432"/>
    <w:rsid w:val="00F565F5"/>
    <w:rsid w:val="00F569C6"/>
    <w:rsid w:val="00F65461"/>
    <w:rsid w:val="00F659EB"/>
    <w:rsid w:val="00F80060"/>
    <w:rsid w:val="00F8324F"/>
    <w:rsid w:val="00F86BA6"/>
    <w:rsid w:val="00F93E20"/>
    <w:rsid w:val="00FA40A9"/>
    <w:rsid w:val="00FB6342"/>
    <w:rsid w:val="00FB6926"/>
    <w:rsid w:val="00FC3100"/>
    <w:rsid w:val="00FC6389"/>
    <w:rsid w:val="00FC757D"/>
    <w:rsid w:val="00FD199D"/>
    <w:rsid w:val="00FD3BE2"/>
    <w:rsid w:val="00FE320C"/>
    <w:rsid w:val="00FE4333"/>
    <w:rsid w:val="00FE6AEC"/>
    <w:rsid w:val="00FF2A62"/>
    <w:rsid w:val="00FF3A2E"/>
    <w:rsid w:val="00FF64EE"/>
    <w:rsid w:val="00FF7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8B67E88"/>
  <w14:defaultImageDpi w14:val="32767"/>
  <w15:docId w15:val="{4F3C77DF-A230-493E-8864-50D25F51C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AA2FA0"/>
  </w:style>
  <w:style w:type="character" w:customStyle="1" w:styleId="Odstavec1-1aChar">
    <w:name w:val="_Odstavec_1-1_a) Char"/>
    <w:basedOn w:val="Standardnpsmoodstavce"/>
    <w:link w:val="Odstavec1-1a"/>
    <w:locked/>
    <w:rsid w:val="009F0AC9"/>
  </w:style>
  <w:style w:type="paragraph" w:customStyle="1" w:styleId="Odstavec1-4a">
    <w:name w:val="_Odstavec_1-4_(a)"/>
    <w:basedOn w:val="Odstavec1-1a"/>
    <w:qFormat/>
    <w:rsid w:val="001519F4"/>
    <w:pPr>
      <w:numPr>
        <w:numId w:val="0"/>
      </w:numPr>
      <w:tabs>
        <w:tab w:val="num" w:pos="360"/>
      </w:tabs>
      <w:spacing w:after="80"/>
      <w:ind w:left="2041" w:hanging="340"/>
    </w:pPr>
    <w:rPr>
      <w:rFonts w:ascii="Verdana" w:hAnsi="Verdana"/>
    </w:rPr>
  </w:style>
  <w:style w:type="paragraph" w:customStyle="1" w:styleId="Odstavec1-4i">
    <w:name w:val="_Odstavec_1-4_i)"/>
    <w:basedOn w:val="Odstavec1-1a"/>
    <w:qFormat/>
    <w:rsid w:val="001519F4"/>
    <w:pPr>
      <w:numPr>
        <w:numId w:val="0"/>
      </w:numPr>
      <w:tabs>
        <w:tab w:val="num" w:pos="360"/>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572692">
      <w:bodyDiv w:val="1"/>
      <w:marLeft w:val="0"/>
      <w:marRight w:val="0"/>
      <w:marTop w:val="0"/>
      <w:marBottom w:val="0"/>
      <w:divBdr>
        <w:top w:val="none" w:sz="0" w:space="0" w:color="auto"/>
        <w:left w:val="none" w:sz="0" w:space="0" w:color="auto"/>
        <w:bottom w:val="none" w:sz="0" w:space="0" w:color="auto"/>
        <w:right w:val="none" w:sz="0" w:space="0" w:color="auto"/>
      </w:divBdr>
    </w:div>
    <w:div w:id="942036010">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astarov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4D9C4B6D-4E5F-4053-BC10-93DBC95ACAAE}">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VTP_nové_logo-6</Template>
  <TotalTime>39</TotalTime>
  <Pages>42</Pages>
  <Words>17924</Words>
  <Characters>105752</Characters>
  <Application>Microsoft Office Word</Application>
  <DocSecurity>0</DocSecurity>
  <Lines>881</Lines>
  <Paragraphs>246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5</cp:revision>
  <cp:lastPrinted>2023-05-16T13:25:00Z</cp:lastPrinted>
  <dcterms:created xsi:type="dcterms:W3CDTF">2023-05-10T07:33:00Z</dcterms:created>
  <dcterms:modified xsi:type="dcterms:W3CDTF">2023-05-16T13:25:00Z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